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B6" w:rsidRDefault="00173DB6">
      <w:pPr>
        <w:rPr>
          <w:sz w:val="16"/>
        </w:rPr>
      </w:pPr>
    </w:p>
    <w:p w:rsidR="00173DB6" w:rsidRDefault="00173DB6">
      <w:pPr>
        <w:rPr>
          <w:sz w:val="16"/>
        </w:rPr>
      </w:pPr>
    </w:p>
    <w:tbl>
      <w:tblPr>
        <w:tblW w:w="9640" w:type="dxa"/>
        <w:tblInd w:w="-639" w:type="dxa"/>
        <w:tblLayout w:type="fixed"/>
        <w:tblCellMar>
          <w:left w:w="70" w:type="dxa"/>
          <w:right w:w="70" w:type="dxa"/>
        </w:tblCellMar>
        <w:tblLook w:val="0000"/>
      </w:tblPr>
      <w:tblGrid>
        <w:gridCol w:w="9640"/>
      </w:tblGrid>
      <w:tr w:rsidR="00173DB6">
        <w:trPr>
          <w:cantSplit/>
          <w:trHeight w:val="2906"/>
        </w:trPr>
        <w:tc>
          <w:tcPr>
            <w:tcW w:w="9640" w:type="dxa"/>
          </w:tcPr>
          <w:p w:rsidR="00173DB6" w:rsidRDefault="00173DB6">
            <w:pPr>
              <w:pStyle w:val="Brdtext"/>
              <w:rPr>
                <w:rFonts w:ascii="Arial Narrow" w:hAnsi="Arial Narrow" w:cs="Arial"/>
                <w:sz w:val="12"/>
              </w:rPr>
            </w:pPr>
          </w:p>
          <w:p w:rsidR="00173DB6" w:rsidRDefault="00173DB6">
            <w:pPr>
              <w:pStyle w:val="Brdtext"/>
              <w:rPr>
                <w:rFonts w:ascii="Arial Narrow" w:hAnsi="Arial Narrow" w:cs="Arial"/>
                <w:sz w:val="36"/>
              </w:rPr>
            </w:pPr>
            <w:r>
              <w:rPr>
                <w:rFonts w:ascii="Arial Narrow" w:hAnsi="Arial Narrow" w:cs="Arial"/>
                <w:sz w:val="36"/>
              </w:rPr>
              <w:t>Detaljplan för</w:t>
            </w:r>
          </w:p>
          <w:p w:rsidR="00173DB6" w:rsidRDefault="00173DB6">
            <w:pPr>
              <w:pStyle w:val="Brdtext"/>
              <w:rPr>
                <w:rFonts w:ascii="Arial Narrow" w:hAnsi="Arial Narrow" w:cs="Arial"/>
                <w:sz w:val="12"/>
              </w:rPr>
            </w:pPr>
          </w:p>
          <w:p w:rsidR="00173DB6" w:rsidRDefault="007037F3">
            <w:pPr>
              <w:rPr>
                <w:rFonts w:ascii="Arial Narrow" w:hAnsi="Arial Narrow"/>
                <w:b/>
                <w:bCs/>
                <w:color w:val="808080"/>
                <w:sz w:val="44"/>
              </w:rPr>
            </w:pPr>
            <w:r>
              <w:rPr>
                <w:rFonts w:ascii="Arial Narrow" w:hAnsi="Arial Narrow"/>
                <w:b/>
                <w:bCs/>
                <w:color w:val="808080"/>
                <w:sz w:val="44"/>
              </w:rPr>
              <w:t xml:space="preserve">Ringgatan </w:t>
            </w:r>
          </w:p>
          <w:p w:rsidR="00173DB6" w:rsidRDefault="00173DB6">
            <w:pPr>
              <w:pStyle w:val="Brdtext"/>
              <w:rPr>
                <w:rFonts w:ascii="Arial Narrow" w:hAnsi="Arial Narrow" w:cs="Arial"/>
                <w:sz w:val="28"/>
              </w:rPr>
            </w:pPr>
            <w:r>
              <w:rPr>
                <w:rFonts w:ascii="Arial Narrow" w:hAnsi="Arial Narrow" w:cs="Arial"/>
                <w:sz w:val="28"/>
              </w:rPr>
              <w:t>Sala kommun, Västmanlands län</w:t>
            </w:r>
          </w:p>
          <w:p w:rsidR="00173DB6" w:rsidRDefault="00173DB6">
            <w:pPr>
              <w:pStyle w:val="Brdtext"/>
              <w:rPr>
                <w:rFonts w:ascii="Arial Narrow" w:hAnsi="Arial Narrow" w:cs="Arial"/>
                <w:sz w:val="28"/>
              </w:rPr>
            </w:pPr>
            <w:proofErr w:type="gramStart"/>
            <w:r>
              <w:rPr>
                <w:rFonts w:ascii="Arial Narrow" w:hAnsi="Arial Narrow" w:cs="Arial"/>
                <w:sz w:val="28"/>
              </w:rPr>
              <w:t>-</w:t>
            </w:r>
            <w:proofErr w:type="gramEnd"/>
            <w:r>
              <w:rPr>
                <w:rFonts w:ascii="Arial Narrow" w:hAnsi="Arial Narrow" w:cs="Arial"/>
                <w:sz w:val="28"/>
              </w:rPr>
              <w:t xml:space="preserve"> normalt planförfarande</w:t>
            </w:r>
          </w:p>
          <w:p w:rsidR="00173DB6" w:rsidRDefault="00173DB6">
            <w:pPr>
              <w:pStyle w:val="Brdtext"/>
              <w:rPr>
                <w:rFonts w:ascii="Arial Narrow" w:hAnsi="Arial Narrow" w:cs="Arial"/>
              </w:rPr>
            </w:pPr>
          </w:p>
          <w:p w:rsidR="00173DB6" w:rsidRDefault="00173DB6">
            <w:pPr>
              <w:pStyle w:val="Brdtext"/>
              <w:rPr>
                <w:rFonts w:ascii="Arial Narrow" w:hAnsi="Arial Narrow" w:cs="Arial"/>
              </w:rPr>
            </w:pPr>
          </w:p>
          <w:p w:rsidR="00173DB6" w:rsidRDefault="00173DB6">
            <w:pPr>
              <w:pStyle w:val="Brdtext"/>
              <w:rPr>
                <w:rFonts w:ascii="Arial" w:hAnsi="Arial"/>
              </w:rPr>
            </w:pPr>
          </w:p>
        </w:tc>
      </w:tr>
      <w:tr w:rsidR="00173DB6">
        <w:trPr>
          <w:cantSplit/>
          <w:trHeight w:val="461"/>
        </w:trPr>
        <w:tc>
          <w:tcPr>
            <w:tcW w:w="9640" w:type="dxa"/>
            <w:tcBorders>
              <w:bottom w:val="single" w:sz="4" w:space="0" w:color="auto"/>
            </w:tcBorders>
          </w:tcPr>
          <w:p w:rsidR="00173DB6" w:rsidRDefault="00173DB6" w:rsidP="00A159BD">
            <w:pPr>
              <w:pStyle w:val="PlanRubrik2"/>
              <w:tabs>
                <w:tab w:val="left" w:pos="4050"/>
              </w:tabs>
              <w:rPr>
                <w:sz w:val="40"/>
                <w:lang w:val="en-GB"/>
              </w:rPr>
            </w:pPr>
            <w:r>
              <w:rPr>
                <w:rFonts w:cs="Arial"/>
                <w:sz w:val="36"/>
                <w:lang w:val="en-GB"/>
              </w:rPr>
              <w:t xml:space="preserve">S A M R Å D S R E D O G Ö R E L S E   </w:t>
            </w:r>
          </w:p>
        </w:tc>
      </w:tr>
    </w:tbl>
    <w:p w:rsidR="00173DB6" w:rsidRDefault="00173DB6">
      <w:pPr>
        <w:pStyle w:val="Planbildtext"/>
        <w:rPr>
          <w:rFonts w:ascii="Arial" w:hAnsi="Arial"/>
          <w:lang w:val="en-GB"/>
        </w:rPr>
      </w:pPr>
    </w:p>
    <w:tbl>
      <w:tblPr>
        <w:tblW w:w="9498" w:type="dxa"/>
        <w:tblInd w:w="-497" w:type="dxa"/>
        <w:tblLayout w:type="fixed"/>
        <w:tblCellMar>
          <w:left w:w="70" w:type="dxa"/>
          <w:right w:w="70" w:type="dxa"/>
        </w:tblCellMar>
        <w:tblLook w:val="0000"/>
      </w:tblPr>
      <w:tblGrid>
        <w:gridCol w:w="217"/>
        <w:gridCol w:w="4603"/>
        <w:gridCol w:w="1276"/>
        <w:gridCol w:w="3402"/>
      </w:tblGrid>
      <w:tr w:rsidR="00173DB6" w:rsidTr="00992C12">
        <w:trPr>
          <w:cantSplit/>
          <w:trHeight w:val="1996"/>
        </w:trPr>
        <w:tc>
          <w:tcPr>
            <w:tcW w:w="9498" w:type="dxa"/>
            <w:gridSpan w:val="4"/>
            <w:tcBorders>
              <w:top w:val="single" w:sz="4" w:space="0" w:color="C0C0C0"/>
              <w:left w:val="single" w:sz="4" w:space="0" w:color="C0C0C0"/>
              <w:bottom w:val="single" w:sz="4" w:space="0" w:color="C0C0C0"/>
              <w:right w:val="single" w:sz="4" w:space="0" w:color="C0C0C0"/>
            </w:tcBorders>
            <w:shd w:val="clear" w:color="000000" w:fill="FFFFFF"/>
          </w:tcPr>
          <w:p w:rsidR="00173DB6" w:rsidRDefault="00A159BD">
            <w:pPr>
              <w:pStyle w:val="Plannormaltext"/>
            </w:pPr>
            <w:r>
              <w:rPr>
                <w:rFonts w:cs="Arial"/>
              </w:rPr>
              <w:t>Detaljp</w:t>
            </w:r>
            <w:r w:rsidR="00173DB6">
              <w:rPr>
                <w:rFonts w:cs="Arial"/>
              </w:rPr>
              <w:t>lan</w:t>
            </w:r>
            <w:r>
              <w:rPr>
                <w:rFonts w:cs="Arial"/>
              </w:rPr>
              <w:t>eförslag</w:t>
            </w:r>
            <w:r w:rsidR="00173DB6">
              <w:rPr>
                <w:rFonts w:cs="Arial"/>
              </w:rPr>
              <w:t xml:space="preserve"> för </w:t>
            </w:r>
            <w:r w:rsidR="007037F3">
              <w:rPr>
                <w:rFonts w:cs="Arial"/>
              </w:rPr>
              <w:t>Ringgatan</w:t>
            </w:r>
            <w:r w:rsidR="00173DB6">
              <w:rPr>
                <w:rFonts w:cs="Arial"/>
              </w:rPr>
              <w:t xml:space="preserve"> har under tiden </w:t>
            </w:r>
            <w:r>
              <w:rPr>
                <w:rFonts w:cs="Arial"/>
              </w:rPr>
              <w:t>3</w:t>
            </w:r>
            <w:r w:rsidR="00173DB6">
              <w:rPr>
                <w:rFonts w:cs="Arial"/>
              </w:rPr>
              <w:t>1</w:t>
            </w:r>
            <w:r>
              <w:rPr>
                <w:rFonts w:cs="Arial"/>
              </w:rPr>
              <w:t xml:space="preserve"> mars</w:t>
            </w:r>
            <w:r w:rsidR="00173DB6">
              <w:rPr>
                <w:rFonts w:cs="Arial"/>
              </w:rPr>
              <w:t xml:space="preserve"> 200</w:t>
            </w:r>
            <w:r>
              <w:rPr>
                <w:rFonts w:cs="Arial"/>
              </w:rPr>
              <w:t>8</w:t>
            </w:r>
            <w:r w:rsidR="00173DB6">
              <w:rPr>
                <w:rFonts w:cs="Arial"/>
              </w:rPr>
              <w:t xml:space="preserve"> till </w:t>
            </w:r>
            <w:r>
              <w:rPr>
                <w:rFonts w:cs="Arial"/>
              </w:rPr>
              <w:t>12</w:t>
            </w:r>
            <w:r w:rsidR="00173DB6">
              <w:rPr>
                <w:rFonts w:cs="Arial"/>
              </w:rPr>
              <w:t xml:space="preserve"> </w:t>
            </w:r>
            <w:r w:rsidR="007037F3">
              <w:rPr>
                <w:rFonts w:cs="Arial"/>
              </w:rPr>
              <w:t>ma</w:t>
            </w:r>
            <w:r>
              <w:rPr>
                <w:rFonts w:cs="Arial"/>
              </w:rPr>
              <w:t>j</w:t>
            </w:r>
            <w:r w:rsidR="00173DB6">
              <w:rPr>
                <w:rFonts w:cs="Arial"/>
              </w:rPr>
              <w:t xml:space="preserve"> 200</w:t>
            </w:r>
            <w:r>
              <w:rPr>
                <w:rFonts w:cs="Arial"/>
              </w:rPr>
              <w:t>8</w:t>
            </w:r>
            <w:r w:rsidR="00173DB6">
              <w:rPr>
                <w:rFonts w:cs="Arial"/>
              </w:rPr>
              <w:t xml:space="preserve"> varit utsänd för sa</w:t>
            </w:r>
            <w:r w:rsidR="00173DB6">
              <w:rPr>
                <w:rFonts w:cs="Arial"/>
              </w:rPr>
              <w:t>m</w:t>
            </w:r>
            <w:r w:rsidR="00173DB6">
              <w:rPr>
                <w:rFonts w:cs="Arial"/>
              </w:rPr>
              <w:t>råd</w:t>
            </w:r>
            <w:r w:rsidR="00173DB6">
              <w:t xml:space="preserve"> till berörda fastighetsägare, myndigheter, kommunala förvaltningar m fl</w:t>
            </w:r>
            <w:r w:rsidR="00173DB6">
              <w:rPr>
                <w:rFonts w:cs="Arial"/>
              </w:rPr>
              <w:t xml:space="preserve">. </w:t>
            </w:r>
            <w:r w:rsidR="00173DB6">
              <w:t>Under denna tid fanns p</w:t>
            </w:r>
            <w:r>
              <w:t xml:space="preserve">lanförslaget </w:t>
            </w:r>
            <w:r w:rsidR="00173DB6">
              <w:t>även tillgängligt i Stadshusets entré.</w:t>
            </w:r>
          </w:p>
          <w:p w:rsidR="00173DB6" w:rsidRDefault="00173DB6">
            <w:pPr>
              <w:pStyle w:val="Plannormaltext"/>
              <w:rPr>
                <w:b/>
              </w:rPr>
            </w:pPr>
            <w:r>
              <w:t xml:space="preserve">Här nedan följer en sammanfattning av inkomna synpunkter. </w:t>
            </w:r>
            <w:r w:rsidR="000B431B">
              <w:t>Förvaltningens/Planförfattarens</w:t>
            </w:r>
            <w:r>
              <w:t xml:space="preserve"> eve</w:t>
            </w:r>
            <w:r>
              <w:t>n</w:t>
            </w:r>
            <w:r>
              <w:t xml:space="preserve">tuella </w:t>
            </w:r>
            <w:r w:rsidR="000B431B">
              <w:t xml:space="preserve">synpunkter och </w:t>
            </w:r>
            <w:r>
              <w:t xml:space="preserve">kommentarer redovisas i </w:t>
            </w:r>
            <w:r w:rsidR="000B431B">
              <w:t>Planförfattarens yttrande.</w:t>
            </w:r>
          </w:p>
        </w:tc>
      </w:tr>
      <w:tr w:rsidR="00173DB6" w:rsidTr="00992C12">
        <w:trPr>
          <w:cantSplit/>
        </w:trPr>
        <w:tc>
          <w:tcPr>
            <w:tcW w:w="6096" w:type="dxa"/>
            <w:gridSpan w:val="3"/>
            <w:tcBorders>
              <w:top w:val="single" w:sz="4" w:space="0" w:color="C0C0C0"/>
              <w:left w:val="single" w:sz="4" w:space="0" w:color="C0C0C0"/>
              <w:bottom w:val="single" w:sz="4" w:space="0" w:color="C0C0C0"/>
              <w:right w:val="single" w:sz="4" w:space="0" w:color="C0C0C0"/>
            </w:tcBorders>
            <w:shd w:val="pct10" w:color="000000" w:fill="FFFFFF"/>
          </w:tcPr>
          <w:p w:rsidR="00173DB6" w:rsidRDefault="00173DB6">
            <w:pPr>
              <w:pStyle w:val="Plannormaltext"/>
              <w:spacing w:after="0"/>
              <w:rPr>
                <w:b/>
                <w:sz w:val="28"/>
              </w:rPr>
            </w:pPr>
            <w:r>
              <w:rPr>
                <w:b/>
                <w:sz w:val="28"/>
              </w:rPr>
              <w:t>Remissinstans</w:t>
            </w:r>
          </w:p>
        </w:tc>
        <w:tc>
          <w:tcPr>
            <w:tcW w:w="3402" w:type="dxa"/>
            <w:tcBorders>
              <w:top w:val="single" w:sz="4" w:space="0" w:color="C0C0C0"/>
              <w:left w:val="single" w:sz="4" w:space="0" w:color="C0C0C0"/>
              <w:bottom w:val="single" w:sz="4" w:space="0" w:color="C0C0C0"/>
              <w:right w:val="single" w:sz="4" w:space="0" w:color="C0C0C0"/>
            </w:tcBorders>
            <w:shd w:val="pct10" w:color="000000" w:fill="FFFFFF"/>
          </w:tcPr>
          <w:p w:rsidR="00173DB6" w:rsidRDefault="00173DB6">
            <w:pPr>
              <w:pStyle w:val="Plannormaltext"/>
              <w:spacing w:after="0"/>
              <w:rPr>
                <w:b/>
                <w:sz w:val="28"/>
              </w:rPr>
            </w:pPr>
            <w:r>
              <w:rPr>
                <w:b/>
                <w:sz w:val="28"/>
              </w:rPr>
              <w:t>Anmärkning</w:t>
            </w:r>
          </w:p>
        </w:tc>
      </w:tr>
      <w:tr w:rsidR="00173DB6" w:rsidTr="00992C12">
        <w:trPr>
          <w:cantSplit/>
        </w:trPr>
        <w:tc>
          <w:tcPr>
            <w:tcW w:w="6096" w:type="dxa"/>
            <w:gridSpan w:val="3"/>
            <w:tcBorders>
              <w:top w:val="single" w:sz="4" w:space="0" w:color="C0C0C0"/>
              <w:left w:val="single" w:sz="4" w:space="0" w:color="C0C0C0"/>
              <w:right w:val="single" w:sz="4" w:space="0" w:color="C0C0C0"/>
            </w:tcBorders>
          </w:tcPr>
          <w:p w:rsidR="00173DB6" w:rsidRDefault="00173DB6">
            <w:pPr>
              <w:pStyle w:val="Plantabelltext"/>
              <w:spacing w:before="40" w:after="40"/>
              <w:rPr>
                <w:rFonts w:ascii="Garamond" w:hAnsi="Garamond"/>
                <w:b/>
                <w:sz w:val="24"/>
              </w:rPr>
            </w:pPr>
            <w:r>
              <w:rPr>
                <w:rFonts w:ascii="Garamond" w:hAnsi="Garamond"/>
                <w:b/>
                <w:sz w:val="24"/>
              </w:rPr>
              <w:t xml:space="preserve">Myndigheter, organisationer m </w:t>
            </w:r>
            <w:proofErr w:type="spellStart"/>
            <w:r>
              <w:rPr>
                <w:rFonts w:ascii="Garamond" w:hAnsi="Garamond"/>
                <w:b/>
                <w:sz w:val="24"/>
              </w:rPr>
              <w:t>fl</w:t>
            </w:r>
            <w:proofErr w:type="spellEnd"/>
          </w:p>
        </w:tc>
        <w:tc>
          <w:tcPr>
            <w:tcW w:w="3402" w:type="dxa"/>
            <w:tcBorders>
              <w:top w:val="single" w:sz="4" w:space="0" w:color="C0C0C0"/>
              <w:left w:val="single" w:sz="4" w:space="0" w:color="C0C0C0"/>
              <w:bottom w:val="single" w:sz="4" w:space="0" w:color="C0C0C0"/>
              <w:right w:val="single" w:sz="4" w:space="0" w:color="C0C0C0"/>
            </w:tcBorders>
          </w:tcPr>
          <w:p w:rsidR="00173DB6" w:rsidRDefault="00173DB6">
            <w:pPr>
              <w:pStyle w:val="Plantabelltext"/>
              <w:rPr>
                <w:rFonts w:ascii="Garamond" w:hAnsi="Garamond"/>
                <w:b/>
                <w:sz w:val="24"/>
              </w:rPr>
            </w:pPr>
          </w:p>
        </w:tc>
      </w:tr>
      <w:tr w:rsidR="00173DB6" w:rsidTr="00992C12">
        <w:trPr>
          <w:cantSplit/>
        </w:trPr>
        <w:tc>
          <w:tcPr>
            <w:tcW w:w="217" w:type="dxa"/>
            <w:tcBorders>
              <w:top w:val="single" w:sz="4" w:space="0" w:color="C0C0C0"/>
              <w:left w:val="single" w:sz="4" w:space="0" w:color="C0C0C0"/>
              <w:bottom w:val="single" w:sz="4" w:space="0" w:color="C0C0C0"/>
            </w:tcBorders>
          </w:tcPr>
          <w:p w:rsidR="00173DB6" w:rsidRDefault="00173DB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173DB6" w:rsidRDefault="00173DB6">
            <w:pPr>
              <w:pStyle w:val="Plantabelltext"/>
              <w:rPr>
                <w:rFonts w:ascii="Garamond" w:hAnsi="Garamond"/>
                <w:sz w:val="24"/>
              </w:rPr>
            </w:pPr>
            <w:r>
              <w:rPr>
                <w:rFonts w:ascii="Garamond" w:hAnsi="Garamond"/>
                <w:sz w:val="24"/>
              </w:rPr>
              <w:t>Länsstyrelsen Västmanlands län</w:t>
            </w:r>
          </w:p>
        </w:tc>
        <w:tc>
          <w:tcPr>
            <w:tcW w:w="3402" w:type="dxa"/>
            <w:tcBorders>
              <w:top w:val="single" w:sz="4" w:space="0" w:color="C0C0C0"/>
              <w:left w:val="single" w:sz="4" w:space="0" w:color="C0C0C0"/>
              <w:bottom w:val="single" w:sz="4" w:space="0" w:color="C0C0C0"/>
              <w:right w:val="single" w:sz="4" w:space="0" w:color="C0C0C0"/>
            </w:tcBorders>
          </w:tcPr>
          <w:p w:rsidR="00173DB6" w:rsidRDefault="00565289">
            <w:pPr>
              <w:pStyle w:val="Plantabelltext"/>
              <w:rPr>
                <w:rFonts w:ascii="Garamond" w:hAnsi="Garamond"/>
                <w:sz w:val="24"/>
              </w:rPr>
            </w:pPr>
            <w:r>
              <w:rPr>
                <w:rFonts w:ascii="Garamond" w:hAnsi="Garamond"/>
                <w:sz w:val="24"/>
              </w:rPr>
              <w:t>Positiva synpunkter</w:t>
            </w:r>
          </w:p>
        </w:tc>
      </w:tr>
      <w:tr w:rsidR="00173DB6" w:rsidTr="00992C12">
        <w:trPr>
          <w:cantSplit/>
        </w:trPr>
        <w:tc>
          <w:tcPr>
            <w:tcW w:w="217" w:type="dxa"/>
            <w:tcBorders>
              <w:top w:val="single" w:sz="4" w:space="0" w:color="C0C0C0"/>
              <w:left w:val="single" w:sz="4" w:space="0" w:color="C0C0C0"/>
              <w:bottom w:val="single" w:sz="4" w:space="0" w:color="C0C0C0"/>
            </w:tcBorders>
          </w:tcPr>
          <w:p w:rsidR="00173DB6" w:rsidRDefault="00173DB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173DB6" w:rsidRDefault="00173DB6">
            <w:pPr>
              <w:pStyle w:val="Plantabelltext"/>
              <w:rPr>
                <w:rFonts w:ascii="Garamond" w:hAnsi="Garamond"/>
                <w:sz w:val="24"/>
              </w:rPr>
            </w:pPr>
            <w:r>
              <w:rPr>
                <w:rFonts w:ascii="Garamond" w:hAnsi="Garamond"/>
                <w:sz w:val="24"/>
              </w:rPr>
              <w:t>Moderaterna</w:t>
            </w:r>
          </w:p>
        </w:tc>
        <w:tc>
          <w:tcPr>
            <w:tcW w:w="3402" w:type="dxa"/>
            <w:tcBorders>
              <w:top w:val="single" w:sz="4" w:space="0" w:color="C0C0C0"/>
              <w:left w:val="single" w:sz="4" w:space="0" w:color="C0C0C0"/>
              <w:bottom w:val="single" w:sz="4" w:space="0" w:color="C0C0C0"/>
              <w:right w:val="single" w:sz="4" w:space="0" w:color="C0C0C0"/>
            </w:tcBorders>
          </w:tcPr>
          <w:p w:rsidR="00173DB6" w:rsidRDefault="00173DB6">
            <w:pPr>
              <w:pStyle w:val="Plantabelltext"/>
              <w:rPr>
                <w:rFonts w:ascii="Garamond" w:hAnsi="Garamond"/>
                <w:sz w:val="24"/>
              </w:rPr>
            </w:pPr>
            <w:r>
              <w:rPr>
                <w:rFonts w:ascii="Garamond" w:hAnsi="Garamond"/>
                <w:sz w:val="24"/>
              </w:rPr>
              <w:t>Inga synpunkter</w:t>
            </w:r>
          </w:p>
        </w:tc>
      </w:tr>
      <w:tr w:rsidR="00173DB6" w:rsidTr="00992C12">
        <w:trPr>
          <w:cantSplit/>
        </w:trPr>
        <w:tc>
          <w:tcPr>
            <w:tcW w:w="217" w:type="dxa"/>
            <w:tcBorders>
              <w:top w:val="single" w:sz="4" w:space="0" w:color="C0C0C0"/>
              <w:left w:val="single" w:sz="4" w:space="0" w:color="C0C0C0"/>
              <w:bottom w:val="single" w:sz="4" w:space="0" w:color="C0C0C0"/>
            </w:tcBorders>
          </w:tcPr>
          <w:p w:rsidR="00173DB6" w:rsidRDefault="00173DB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740176" w:rsidRDefault="00EA1A82">
            <w:pPr>
              <w:pStyle w:val="Plantabelltext"/>
              <w:rPr>
                <w:rFonts w:ascii="Garamond" w:hAnsi="Garamond"/>
                <w:sz w:val="24"/>
              </w:rPr>
            </w:pPr>
            <w:r>
              <w:rPr>
                <w:rFonts w:ascii="Garamond" w:hAnsi="Garamond"/>
                <w:sz w:val="24"/>
              </w:rPr>
              <w:t>Social</w:t>
            </w:r>
            <w:r w:rsidR="00740176">
              <w:rPr>
                <w:rFonts w:ascii="Garamond" w:hAnsi="Garamond"/>
                <w:sz w:val="24"/>
              </w:rPr>
              <w:t>demokraterna</w:t>
            </w:r>
          </w:p>
        </w:tc>
        <w:tc>
          <w:tcPr>
            <w:tcW w:w="3402" w:type="dxa"/>
            <w:tcBorders>
              <w:top w:val="single" w:sz="4" w:space="0" w:color="C0C0C0"/>
              <w:left w:val="single" w:sz="4" w:space="0" w:color="C0C0C0"/>
              <w:bottom w:val="single" w:sz="4" w:space="0" w:color="C0C0C0"/>
              <w:right w:val="single" w:sz="4" w:space="0" w:color="C0C0C0"/>
            </w:tcBorders>
          </w:tcPr>
          <w:p w:rsidR="00173DB6" w:rsidRDefault="005674BC" w:rsidP="006362E2">
            <w:pPr>
              <w:pStyle w:val="Plantabelltext"/>
              <w:rPr>
                <w:rFonts w:ascii="Garamond" w:hAnsi="Garamond"/>
                <w:sz w:val="24"/>
              </w:rPr>
            </w:pPr>
            <w:r>
              <w:rPr>
                <w:rFonts w:ascii="Garamond" w:hAnsi="Garamond"/>
                <w:sz w:val="24"/>
              </w:rPr>
              <w:t xml:space="preserve">Inga </w:t>
            </w:r>
            <w:proofErr w:type="spellStart"/>
            <w:r>
              <w:rPr>
                <w:rFonts w:ascii="Garamond" w:hAnsi="Garamond"/>
                <w:sz w:val="24"/>
              </w:rPr>
              <w:t>invändn</w:t>
            </w:r>
            <w:proofErr w:type="spellEnd"/>
            <w:r>
              <w:rPr>
                <w:rFonts w:ascii="Garamond" w:hAnsi="Garamond"/>
                <w:sz w:val="24"/>
              </w:rPr>
              <w:t xml:space="preserve">. </w:t>
            </w:r>
            <w:r w:rsidR="00EA1A82">
              <w:rPr>
                <w:rFonts w:ascii="Garamond" w:hAnsi="Garamond"/>
                <w:sz w:val="24"/>
              </w:rPr>
              <w:t>30 km/tim</w:t>
            </w:r>
          </w:p>
        </w:tc>
      </w:tr>
      <w:tr w:rsidR="00173DB6" w:rsidTr="00992C12">
        <w:trPr>
          <w:cantSplit/>
        </w:trPr>
        <w:tc>
          <w:tcPr>
            <w:tcW w:w="217" w:type="dxa"/>
            <w:tcBorders>
              <w:top w:val="single" w:sz="4" w:space="0" w:color="C0C0C0"/>
              <w:left w:val="single" w:sz="4" w:space="0" w:color="C0C0C0"/>
              <w:bottom w:val="single" w:sz="4" w:space="0" w:color="C0C0C0"/>
            </w:tcBorders>
          </w:tcPr>
          <w:p w:rsidR="00173DB6" w:rsidRDefault="00173DB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173DB6" w:rsidRDefault="00740176">
            <w:pPr>
              <w:pStyle w:val="Plantabelltext"/>
              <w:rPr>
                <w:rFonts w:ascii="Garamond" w:hAnsi="Garamond"/>
                <w:sz w:val="24"/>
              </w:rPr>
            </w:pPr>
            <w:r>
              <w:rPr>
                <w:rFonts w:ascii="Garamond" w:hAnsi="Garamond"/>
                <w:sz w:val="24"/>
              </w:rPr>
              <w:t xml:space="preserve">Tekniska förv. </w:t>
            </w:r>
            <w:proofErr w:type="spellStart"/>
            <w:r>
              <w:rPr>
                <w:rFonts w:ascii="Garamond" w:hAnsi="Garamond"/>
                <w:sz w:val="24"/>
              </w:rPr>
              <w:t>Va-</w:t>
            </w:r>
            <w:proofErr w:type="spellEnd"/>
            <w:r>
              <w:rPr>
                <w:rFonts w:ascii="Garamond" w:hAnsi="Garamond"/>
                <w:sz w:val="24"/>
              </w:rPr>
              <w:t xml:space="preserve"> </w:t>
            </w:r>
            <w:proofErr w:type="spellStart"/>
            <w:r>
              <w:rPr>
                <w:rFonts w:ascii="Garamond" w:hAnsi="Garamond"/>
                <w:sz w:val="24"/>
              </w:rPr>
              <w:t>proj</w:t>
            </w:r>
            <w:proofErr w:type="spellEnd"/>
            <w:r>
              <w:rPr>
                <w:rFonts w:ascii="Garamond" w:hAnsi="Garamond"/>
                <w:sz w:val="24"/>
              </w:rPr>
              <w:t>.</w:t>
            </w:r>
          </w:p>
        </w:tc>
        <w:tc>
          <w:tcPr>
            <w:tcW w:w="3402" w:type="dxa"/>
            <w:tcBorders>
              <w:top w:val="single" w:sz="4" w:space="0" w:color="C0C0C0"/>
              <w:left w:val="single" w:sz="4" w:space="0" w:color="C0C0C0"/>
              <w:bottom w:val="single" w:sz="4" w:space="0" w:color="C0C0C0"/>
              <w:right w:val="single" w:sz="4" w:space="0" w:color="C0C0C0"/>
            </w:tcBorders>
          </w:tcPr>
          <w:p w:rsidR="00173DB6" w:rsidRDefault="00EA1A82">
            <w:pPr>
              <w:pStyle w:val="Plantabelltext"/>
              <w:rPr>
                <w:rFonts w:ascii="Garamond" w:hAnsi="Garamond"/>
                <w:sz w:val="24"/>
              </w:rPr>
            </w:pPr>
            <w:proofErr w:type="spellStart"/>
            <w:r>
              <w:rPr>
                <w:rFonts w:ascii="Garamond" w:hAnsi="Garamond"/>
                <w:sz w:val="24"/>
              </w:rPr>
              <w:t>Fastigetsregleringsfrågor</w:t>
            </w:r>
            <w:proofErr w:type="spellEnd"/>
          </w:p>
        </w:tc>
      </w:tr>
      <w:tr w:rsidR="00EA1A82" w:rsidTr="00992C12">
        <w:trPr>
          <w:cantSplit/>
        </w:trPr>
        <w:tc>
          <w:tcPr>
            <w:tcW w:w="217" w:type="dxa"/>
            <w:tcBorders>
              <w:top w:val="single" w:sz="4" w:space="0" w:color="C0C0C0"/>
              <w:left w:val="single" w:sz="4" w:space="0" w:color="C0C0C0"/>
              <w:bottom w:val="single" w:sz="4" w:space="0" w:color="C0C0C0"/>
            </w:tcBorders>
          </w:tcPr>
          <w:p w:rsidR="00EA1A82" w:rsidRDefault="00EA1A82">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EA1A82" w:rsidRDefault="00EA1A82">
            <w:pPr>
              <w:pStyle w:val="Plantabelltext"/>
              <w:rPr>
                <w:rFonts w:ascii="Garamond" w:hAnsi="Garamond"/>
                <w:sz w:val="24"/>
              </w:rPr>
            </w:pPr>
            <w:r>
              <w:rPr>
                <w:rFonts w:ascii="Garamond" w:hAnsi="Garamond"/>
                <w:sz w:val="24"/>
              </w:rPr>
              <w:t>Bygg- och miljöförvaltningen</w:t>
            </w:r>
          </w:p>
        </w:tc>
        <w:tc>
          <w:tcPr>
            <w:tcW w:w="3402" w:type="dxa"/>
            <w:tcBorders>
              <w:top w:val="single" w:sz="4" w:space="0" w:color="C0C0C0"/>
              <w:left w:val="single" w:sz="4" w:space="0" w:color="C0C0C0"/>
              <w:bottom w:val="single" w:sz="4" w:space="0" w:color="C0C0C0"/>
              <w:right w:val="single" w:sz="4" w:space="0" w:color="C0C0C0"/>
            </w:tcBorders>
          </w:tcPr>
          <w:p w:rsidR="00EA1A82" w:rsidRDefault="00EA1A82">
            <w:pPr>
              <w:pStyle w:val="Plantabelltext"/>
              <w:rPr>
                <w:rFonts w:ascii="Garamond" w:hAnsi="Garamond"/>
                <w:sz w:val="24"/>
              </w:rPr>
            </w:pPr>
            <w:r>
              <w:rPr>
                <w:rFonts w:ascii="Garamond" w:hAnsi="Garamond"/>
                <w:sz w:val="24"/>
              </w:rPr>
              <w:t>Synpunkter</w:t>
            </w:r>
          </w:p>
        </w:tc>
      </w:tr>
      <w:tr w:rsidR="00173DB6" w:rsidTr="00992C12">
        <w:trPr>
          <w:cantSplit/>
        </w:trPr>
        <w:tc>
          <w:tcPr>
            <w:tcW w:w="217" w:type="dxa"/>
            <w:tcBorders>
              <w:top w:val="single" w:sz="4" w:space="0" w:color="C0C0C0"/>
              <w:left w:val="single" w:sz="4" w:space="0" w:color="C0C0C0"/>
              <w:bottom w:val="single" w:sz="4" w:space="0" w:color="C0C0C0"/>
            </w:tcBorders>
          </w:tcPr>
          <w:p w:rsidR="00173DB6" w:rsidRDefault="00173DB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173DB6" w:rsidRDefault="00740176">
            <w:pPr>
              <w:pStyle w:val="Plantabelltext"/>
              <w:rPr>
                <w:rFonts w:ascii="Garamond" w:hAnsi="Garamond"/>
                <w:sz w:val="24"/>
              </w:rPr>
            </w:pPr>
            <w:r>
              <w:rPr>
                <w:rFonts w:ascii="Garamond" w:hAnsi="Garamond"/>
                <w:sz w:val="24"/>
              </w:rPr>
              <w:t>Sala Heby Energi Elnät AB</w:t>
            </w:r>
          </w:p>
        </w:tc>
        <w:tc>
          <w:tcPr>
            <w:tcW w:w="3402" w:type="dxa"/>
            <w:tcBorders>
              <w:top w:val="single" w:sz="4" w:space="0" w:color="C0C0C0"/>
              <w:left w:val="single" w:sz="4" w:space="0" w:color="C0C0C0"/>
              <w:bottom w:val="single" w:sz="4" w:space="0" w:color="C0C0C0"/>
              <w:right w:val="single" w:sz="4" w:space="0" w:color="C0C0C0"/>
            </w:tcBorders>
          </w:tcPr>
          <w:p w:rsidR="00173DB6" w:rsidRDefault="00565289">
            <w:pPr>
              <w:pStyle w:val="Plantabelltext"/>
              <w:rPr>
                <w:rFonts w:ascii="Garamond" w:hAnsi="Garamond"/>
                <w:sz w:val="24"/>
              </w:rPr>
            </w:pPr>
            <w:r>
              <w:rPr>
                <w:rFonts w:ascii="Garamond" w:hAnsi="Garamond"/>
                <w:sz w:val="24"/>
              </w:rPr>
              <w:t>kablar</w:t>
            </w:r>
          </w:p>
        </w:tc>
      </w:tr>
      <w:tr w:rsidR="00740176" w:rsidTr="00992C12">
        <w:trPr>
          <w:cantSplit/>
        </w:trPr>
        <w:tc>
          <w:tcPr>
            <w:tcW w:w="217" w:type="dxa"/>
            <w:tcBorders>
              <w:top w:val="single" w:sz="4" w:space="0" w:color="C0C0C0"/>
              <w:left w:val="single" w:sz="4" w:space="0" w:color="C0C0C0"/>
              <w:bottom w:val="single" w:sz="4" w:space="0" w:color="C0C0C0"/>
            </w:tcBorders>
          </w:tcPr>
          <w:p w:rsidR="00740176" w:rsidRDefault="0074017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740176" w:rsidRDefault="00EA1A82" w:rsidP="00EA1A82">
            <w:pPr>
              <w:pStyle w:val="Plantabelltext"/>
              <w:rPr>
                <w:rFonts w:ascii="Garamond" w:hAnsi="Garamond"/>
                <w:sz w:val="24"/>
              </w:rPr>
            </w:pPr>
            <w:r>
              <w:rPr>
                <w:rFonts w:ascii="Garamond" w:hAnsi="Garamond"/>
                <w:sz w:val="24"/>
              </w:rPr>
              <w:t>KHR/referensgrupp</w:t>
            </w:r>
          </w:p>
        </w:tc>
        <w:tc>
          <w:tcPr>
            <w:tcW w:w="3402" w:type="dxa"/>
            <w:tcBorders>
              <w:top w:val="single" w:sz="4" w:space="0" w:color="C0C0C0"/>
              <w:left w:val="single" w:sz="4" w:space="0" w:color="C0C0C0"/>
              <w:bottom w:val="single" w:sz="4" w:space="0" w:color="C0C0C0"/>
              <w:right w:val="single" w:sz="4" w:space="0" w:color="C0C0C0"/>
            </w:tcBorders>
          </w:tcPr>
          <w:p w:rsidR="00740176" w:rsidRDefault="00EA1A82" w:rsidP="00EA1A82">
            <w:pPr>
              <w:pStyle w:val="Plantabelltext"/>
              <w:rPr>
                <w:rFonts w:ascii="Garamond" w:hAnsi="Garamond"/>
                <w:sz w:val="24"/>
              </w:rPr>
            </w:pPr>
            <w:r>
              <w:rPr>
                <w:rFonts w:ascii="Garamond" w:hAnsi="Garamond"/>
                <w:sz w:val="24"/>
              </w:rPr>
              <w:t>Tillgänglighet skall beaktas</w:t>
            </w:r>
          </w:p>
        </w:tc>
      </w:tr>
      <w:tr w:rsidR="00740176" w:rsidTr="00992C12">
        <w:trPr>
          <w:cantSplit/>
        </w:trPr>
        <w:tc>
          <w:tcPr>
            <w:tcW w:w="217" w:type="dxa"/>
            <w:tcBorders>
              <w:top w:val="single" w:sz="4" w:space="0" w:color="C0C0C0"/>
              <w:left w:val="single" w:sz="4" w:space="0" w:color="C0C0C0"/>
              <w:bottom w:val="single" w:sz="4" w:space="0" w:color="C0C0C0"/>
            </w:tcBorders>
          </w:tcPr>
          <w:p w:rsidR="00740176" w:rsidRDefault="0074017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740176" w:rsidRDefault="00740176">
            <w:pPr>
              <w:pStyle w:val="Plantabelltext"/>
              <w:rPr>
                <w:rFonts w:ascii="Garamond" w:hAnsi="Garamond"/>
                <w:sz w:val="24"/>
              </w:rPr>
            </w:pPr>
            <w:r>
              <w:rPr>
                <w:rFonts w:ascii="Garamond" w:hAnsi="Garamond"/>
                <w:sz w:val="24"/>
              </w:rPr>
              <w:t>Polisen i Sala</w:t>
            </w:r>
          </w:p>
        </w:tc>
        <w:tc>
          <w:tcPr>
            <w:tcW w:w="3402" w:type="dxa"/>
            <w:tcBorders>
              <w:top w:val="single" w:sz="4" w:space="0" w:color="C0C0C0"/>
              <w:left w:val="single" w:sz="4" w:space="0" w:color="C0C0C0"/>
              <w:bottom w:val="single" w:sz="4" w:space="0" w:color="C0C0C0"/>
              <w:right w:val="single" w:sz="4" w:space="0" w:color="C0C0C0"/>
            </w:tcBorders>
          </w:tcPr>
          <w:p w:rsidR="00740176" w:rsidRDefault="00565289">
            <w:pPr>
              <w:pStyle w:val="Plantabelltext"/>
              <w:rPr>
                <w:rFonts w:ascii="Garamond" w:hAnsi="Garamond"/>
                <w:sz w:val="24"/>
              </w:rPr>
            </w:pPr>
            <w:r>
              <w:rPr>
                <w:rFonts w:ascii="Garamond" w:hAnsi="Garamond"/>
                <w:sz w:val="24"/>
              </w:rPr>
              <w:t xml:space="preserve">Inga </w:t>
            </w:r>
            <w:proofErr w:type="spellStart"/>
            <w:r>
              <w:rPr>
                <w:rFonts w:ascii="Garamond" w:hAnsi="Garamond"/>
                <w:sz w:val="24"/>
              </w:rPr>
              <w:t>synp</w:t>
            </w:r>
            <w:proofErr w:type="spellEnd"/>
            <w:r>
              <w:rPr>
                <w:rFonts w:ascii="Garamond" w:hAnsi="Garamond"/>
                <w:sz w:val="24"/>
              </w:rPr>
              <w:t>. P för polisbilar</w:t>
            </w:r>
          </w:p>
        </w:tc>
      </w:tr>
      <w:tr w:rsidR="00740176" w:rsidTr="00992C12">
        <w:trPr>
          <w:cantSplit/>
        </w:trPr>
        <w:tc>
          <w:tcPr>
            <w:tcW w:w="217" w:type="dxa"/>
            <w:tcBorders>
              <w:top w:val="single" w:sz="4" w:space="0" w:color="C0C0C0"/>
              <w:left w:val="single" w:sz="4" w:space="0" w:color="C0C0C0"/>
              <w:bottom w:val="single" w:sz="4" w:space="0" w:color="C0C0C0"/>
            </w:tcBorders>
          </w:tcPr>
          <w:p w:rsidR="00740176" w:rsidRDefault="0074017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740176" w:rsidRDefault="00740176">
            <w:pPr>
              <w:pStyle w:val="Plantabelltext"/>
              <w:rPr>
                <w:rFonts w:ascii="Garamond" w:hAnsi="Garamond"/>
                <w:sz w:val="24"/>
              </w:rPr>
            </w:pPr>
            <w:r>
              <w:rPr>
                <w:rFonts w:ascii="Garamond" w:hAnsi="Garamond"/>
                <w:sz w:val="24"/>
              </w:rPr>
              <w:t>Västmanlands lokaltrafik</w:t>
            </w:r>
          </w:p>
        </w:tc>
        <w:tc>
          <w:tcPr>
            <w:tcW w:w="3402" w:type="dxa"/>
            <w:tcBorders>
              <w:top w:val="single" w:sz="4" w:space="0" w:color="C0C0C0"/>
              <w:left w:val="single" w:sz="4" w:space="0" w:color="C0C0C0"/>
              <w:bottom w:val="single" w:sz="4" w:space="0" w:color="C0C0C0"/>
              <w:right w:val="single" w:sz="4" w:space="0" w:color="C0C0C0"/>
            </w:tcBorders>
          </w:tcPr>
          <w:p w:rsidR="00740176" w:rsidRDefault="00565289">
            <w:pPr>
              <w:pStyle w:val="Plantabelltext"/>
              <w:rPr>
                <w:rFonts w:ascii="Garamond" w:hAnsi="Garamond"/>
                <w:sz w:val="24"/>
              </w:rPr>
            </w:pPr>
            <w:proofErr w:type="spellStart"/>
            <w:r>
              <w:rPr>
                <w:rFonts w:ascii="Garamond" w:hAnsi="Garamond"/>
                <w:sz w:val="24"/>
              </w:rPr>
              <w:t>Pos</w:t>
            </w:r>
            <w:proofErr w:type="spellEnd"/>
            <w:r>
              <w:rPr>
                <w:rFonts w:ascii="Garamond" w:hAnsi="Garamond"/>
                <w:sz w:val="24"/>
              </w:rPr>
              <w:t xml:space="preserve">. </w:t>
            </w:r>
            <w:proofErr w:type="spellStart"/>
            <w:r>
              <w:rPr>
                <w:rFonts w:ascii="Garamond" w:hAnsi="Garamond"/>
                <w:sz w:val="24"/>
              </w:rPr>
              <w:t>synp</w:t>
            </w:r>
            <w:proofErr w:type="spellEnd"/>
            <w:r>
              <w:rPr>
                <w:rFonts w:ascii="Garamond" w:hAnsi="Garamond"/>
                <w:sz w:val="24"/>
              </w:rPr>
              <w:t xml:space="preserve">. </w:t>
            </w:r>
            <w:proofErr w:type="spellStart"/>
            <w:r>
              <w:rPr>
                <w:rFonts w:ascii="Garamond" w:hAnsi="Garamond"/>
                <w:sz w:val="24"/>
              </w:rPr>
              <w:t>Funktionsanpassn</w:t>
            </w:r>
            <w:proofErr w:type="spellEnd"/>
            <w:r>
              <w:rPr>
                <w:rFonts w:ascii="Garamond" w:hAnsi="Garamond"/>
                <w:sz w:val="24"/>
              </w:rPr>
              <w:t>.</w:t>
            </w:r>
          </w:p>
        </w:tc>
      </w:tr>
      <w:tr w:rsidR="00740176" w:rsidTr="00992C12">
        <w:trPr>
          <w:cantSplit/>
        </w:trPr>
        <w:tc>
          <w:tcPr>
            <w:tcW w:w="217" w:type="dxa"/>
            <w:tcBorders>
              <w:top w:val="single" w:sz="4" w:space="0" w:color="C0C0C0"/>
              <w:left w:val="single" w:sz="4" w:space="0" w:color="C0C0C0"/>
              <w:bottom w:val="single" w:sz="4" w:space="0" w:color="C0C0C0"/>
            </w:tcBorders>
          </w:tcPr>
          <w:p w:rsidR="00740176" w:rsidRDefault="0074017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740176" w:rsidRDefault="00740176" w:rsidP="00EA1A82">
            <w:pPr>
              <w:pStyle w:val="Plantabelltext"/>
              <w:rPr>
                <w:rFonts w:ascii="Garamond" w:hAnsi="Garamond"/>
                <w:sz w:val="24"/>
              </w:rPr>
            </w:pPr>
            <w:r>
              <w:rPr>
                <w:rFonts w:ascii="Garamond" w:hAnsi="Garamond"/>
                <w:sz w:val="24"/>
              </w:rPr>
              <w:t>Svensk Handel</w:t>
            </w:r>
            <w:r w:rsidR="00EA1A82">
              <w:rPr>
                <w:rFonts w:ascii="Garamond" w:hAnsi="Garamond"/>
                <w:sz w:val="24"/>
              </w:rPr>
              <w:t>/Fastighetsägarföreningen</w:t>
            </w:r>
          </w:p>
        </w:tc>
        <w:tc>
          <w:tcPr>
            <w:tcW w:w="3402" w:type="dxa"/>
            <w:tcBorders>
              <w:top w:val="single" w:sz="4" w:space="0" w:color="C0C0C0"/>
              <w:left w:val="single" w:sz="4" w:space="0" w:color="C0C0C0"/>
              <w:bottom w:val="single" w:sz="4" w:space="0" w:color="C0C0C0"/>
              <w:right w:val="single" w:sz="4" w:space="0" w:color="C0C0C0"/>
            </w:tcBorders>
          </w:tcPr>
          <w:p w:rsidR="00740176" w:rsidRDefault="00565289" w:rsidP="00EA1A82">
            <w:pPr>
              <w:pStyle w:val="Plantabelltext"/>
              <w:rPr>
                <w:rFonts w:ascii="Garamond" w:hAnsi="Garamond"/>
                <w:sz w:val="24"/>
              </w:rPr>
            </w:pPr>
            <w:r>
              <w:rPr>
                <w:rFonts w:ascii="Garamond" w:hAnsi="Garamond"/>
                <w:sz w:val="24"/>
              </w:rPr>
              <w:t>F</w:t>
            </w:r>
            <w:r w:rsidR="00EA1A82">
              <w:rPr>
                <w:rFonts w:ascii="Garamond" w:hAnsi="Garamond"/>
                <w:sz w:val="24"/>
              </w:rPr>
              <w:t>örkastar hela förslaget</w:t>
            </w:r>
          </w:p>
        </w:tc>
      </w:tr>
      <w:tr w:rsidR="00173DB6" w:rsidTr="00992C12">
        <w:trPr>
          <w:cantSplit/>
        </w:trPr>
        <w:tc>
          <w:tcPr>
            <w:tcW w:w="6096" w:type="dxa"/>
            <w:gridSpan w:val="3"/>
            <w:tcBorders>
              <w:top w:val="single" w:sz="4" w:space="0" w:color="C0C0C0"/>
              <w:left w:val="single" w:sz="4" w:space="0" w:color="C0C0C0"/>
              <w:right w:val="single" w:sz="4" w:space="0" w:color="C0C0C0"/>
            </w:tcBorders>
          </w:tcPr>
          <w:p w:rsidR="00173DB6" w:rsidRDefault="00173DB6">
            <w:pPr>
              <w:pStyle w:val="Plantabelltext"/>
              <w:spacing w:before="40" w:after="40"/>
              <w:rPr>
                <w:rFonts w:ascii="Garamond" w:hAnsi="Garamond"/>
                <w:b/>
                <w:sz w:val="24"/>
              </w:rPr>
            </w:pPr>
            <w:r>
              <w:rPr>
                <w:rFonts w:ascii="Garamond" w:hAnsi="Garamond"/>
                <w:b/>
                <w:sz w:val="24"/>
              </w:rPr>
              <w:t>Sakägare eller motsvarande</w:t>
            </w:r>
          </w:p>
        </w:tc>
        <w:tc>
          <w:tcPr>
            <w:tcW w:w="3402" w:type="dxa"/>
            <w:tcBorders>
              <w:top w:val="single" w:sz="4" w:space="0" w:color="C0C0C0"/>
              <w:left w:val="single" w:sz="4" w:space="0" w:color="C0C0C0"/>
              <w:bottom w:val="single" w:sz="4" w:space="0" w:color="C0C0C0"/>
              <w:right w:val="single" w:sz="4" w:space="0" w:color="C0C0C0"/>
            </w:tcBorders>
          </w:tcPr>
          <w:p w:rsidR="00173DB6" w:rsidRDefault="00173DB6">
            <w:pPr>
              <w:pStyle w:val="Plantabelltext"/>
              <w:rPr>
                <w:rFonts w:ascii="Garamond" w:hAnsi="Garamond"/>
                <w:sz w:val="24"/>
              </w:rPr>
            </w:pPr>
          </w:p>
        </w:tc>
      </w:tr>
      <w:tr w:rsidR="00173DB6" w:rsidTr="00992C12">
        <w:trPr>
          <w:cantSplit/>
        </w:trPr>
        <w:tc>
          <w:tcPr>
            <w:tcW w:w="217" w:type="dxa"/>
            <w:tcBorders>
              <w:top w:val="single" w:sz="4" w:space="0" w:color="C0C0C0"/>
              <w:left w:val="single" w:sz="4" w:space="0" w:color="C0C0C0"/>
              <w:bottom w:val="single" w:sz="4" w:space="0" w:color="C0C0C0"/>
            </w:tcBorders>
          </w:tcPr>
          <w:p w:rsidR="00173DB6" w:rsidRDefault="00173DB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173DB6" w:rsidRDefault="00740176">
            <w:pPr>
              <w:pStyle w:val="Plantabelltext"/>
              <w:rPr>
                <w:rFonts w:ascii="Garamond" w:hAnsi="Garamond"/>
                <w:sz w:val="24"/>
              </w:rPr>
            </w:pPr>
            <w:r>
              <w:rPr>
                <w:rFonts w:ascii="Garamond" w:hAnsi="Garamond"/>
                <w:sz w:val="24"/>
              </w:rPr>
              <w:t>Bostadsrättsföreningen Stigaren</w:t>
            </w:r>
          </w:p>
        </w:tc>
        <w:tc>
          <w:tcPr>
            <w:tcW w:w="3402" w:type="dxa"/>
            <w:tcBorders>
              <w:top w:val="single" w:sz="4" w:space="0" w:color="C0C0C0"/>
              <w:left w:val="single" w:sz="4" w:space="0" w:color="C0C0C0"/>
              <w:bottom w:val="single" w:sz="4" w:space="0" w:color="C0C0C0"/>
              <w:right w:val="single" w:sz="4" w:space="0" w:color="C0C0C0"/>
            </w:tcBorders>
          </w:tcPr>
          <w:p w:rsidR="00173DB6" w:rsidRDefault="00B4180E">
            <w:pPr>
              <w:pStyle w:val="Plantabelltext"/>
              <w:rPr>
                <w:rFonts w:ascii="Garamond" w:hAnsi="Garamond"/>
                <w:sz w:val="24"/>
              </w:rPr>
            </w:pPr>
            <w:r>
              <w:rPr>
                <w:rFonts w:ascii="Garamond" w:hAnsi="Garamond"/>
                <w:sz w:val="24"/>
              </w:rPr>
              <w:t>Inga synpunkter</w:t>
            </w:r>
          </w:p>
        </w:tc>
      </w:tr>
      <w:tr w:rsidR="00740176" w:rsidTr="00992C12">
        <w:trPr>
          <w:cantSplit/>
        </w:trPr>
        <w:tc>
          <w:tcPr>
            <w:tcW w:w="217" w:type="dxa"/>
            <w:tcBorders>
              <w:top w:val="single" w:sz="4" w:space="0" w:color="C0C0C0"/>
              <w:left w:val="single" w:sz="4" w:space="0" w:color="C0C0C0"/>
              <w:bottom w:val="single" w:sz="4" w:space="0" w:color="C0C0C0"/>
            </w:tcBorders>
          </w:tcPr>
          <w:p w:rsidR="00740176" w:rsidRDefault="00740176">
            <w:pPr>
              <w:pStyle w:val="Plantabelltext"/>
              <w:numPr>
                <w:ilvl w:val="0"/>
                <w:numId w:val="2"/>
              </w:numPr>
              <w:rPr>
                <w:rFonts w:ascii="Garamond" w:hAnsi="Garamond"/>
                <w:sz w:val="24"/>
              </w:rPr>
            </w:pPr>
          </w:p>
        </w:tc>
        <w:tc>
          <w:tcPr>
            <w:tcW w:w="5879" w:type="dxa"/>
            <w:gridSpan w:val="2"/>
            <w:tcBorders>
              <w:top w:val="single" w:sz="4" w:space="0" w:color="C0C0C0"/>
              <w:bottom w:val="single" w:sz="4" w:space="0" w:color="C0C0C0"/>
              <w:right w:val="single" w:sz="4" w:space="0" w:color="C0C0C0"/>
            </w:tcBorders>
          </w:tcPr>
          <w:p w:rsidR="00740176" w:rsidRDefault="00EA1A82" w:rsidP="00A743B4">
            <w:pPr>
              <w:pStyle w:val="Plantabelltext"/>
              <w:rPr>
                <w:rFonts w:ascii="Garamond" w:hAnsi="Garamond"/>
                <w:sz w:val="24"/>
              </w:rPr>
            </w:pPr>
            <w:r>
              <w:rPr>
                <w:rFonts w:ascii="Garamond" w:hAnsi="Garamond"/>
                <w:sz w:val="24"/>
              </w:rPr>
              <w:t>Fastighetsäg</w:t>
            </w:r>
            <w:r w:rsidR="00A743B4">
              <w:rPr>
                <w:rFonts w:ascii="Garamond" w:hAnsi="Garamond"/>
                <w:sz w:val="24"/>
              </w:rPr>
              <w:t>are:</w:t>
            </w:r>
            <w:r>
              <w:rPr>
                <w:rFonts w:ascii="Garamond" w:hAnsi="Garamond"/>
                <w:sz w:val="24"/>
              </w:rPr>
              <w:t xml:space="preserve"> </w:t>
            </w:r>
            <w:r w:rsidR="00A743B4">
              <w:rPr>
                <w:rFonts w:ascii="Garamond" w:hAnsi="Garamond"/>
                <w:sz w:val="24"/>
              </w:rPr>
              <w:t>Bokverket 5 och Gruvelden 4</w:t>
            </w:r>
            <w:r w:rsidR="00740176">
              <w:rPr>
                <w:rFonts w:ascii="Garamond" w:hAnsi="Garamond"/>
                <w:sz w:val="24"/>
              </w:rPr>
              <w:t xml:space="preserve"> </w:t>
            </w:r>
          </w:p>
        </w:tc>
        <w:tc>
          <w:tcPr>
            <w:tcW w:w="3402" w:type="dxa"/>
            <w:tcBorders>
              <w:top w:val="single" w:sz="4" w:space="0" w:color="C0C0C0"/>
              <w:left w:val="single" w:sz="4" w:space="0" w:color="C0C0C0"/>
              <w:bottom w:val="single" w:sz="4" w:space="0" w:color="C0C0C0"/>
              <w:right w:val="single" w:sz="4" w:space="0" w:color="C0C0C0"/>
            </w:tcBorders>
          </w:tcPr>
          <w:p w:rsidR="00740176" w:rsidRDefault="00A743B4">
            <w:pPr>
              <w:pStyle w:val="Plantabelltext"/>
              <w:rPr>
                <w:rFonts w:ascii="Garamond" w:hAnsi="Garamond"/>
                <w:sz w:val="24"/>
              </w:rPr>
            </w:pPr>
            <w:r>
              <w:rPr>
                <w:rFonts w:ascii="Garamond" w:hAnsi="Garamond"/>
                <w:sz w:val="24"/>
              </w:rPr>
              <w:t>Tillstyrker: vill utöka sin tomtmark</w:t>
            </w:r>
          </w:p>
        </w:tc>
      </w:tr>
      <w:tr w:rsidR="00173DB6" w:rsidTr="00992C12">
        <w:trPr>
          <w:cantSplit/>
          <w:trHeight w:val="330"/>
        </w:trPr>
        <w:tc>
          <w:tcPr>
            <w:tcW w:w="9498" w:type="dxa"/>
            <w:gridSpan w:val="4"/>
          </w:tcPr>
          <w:p w:rsidR="00A743B4" w:rsidRDefault="00A743B4" w:rsidP="00A743B4">
            <w:pPr>
              <w:pStyle w:val="Plantabellrubrik"/>
              <w:numPr>
                <w:ilvl w:val="0"/>
                <w:numId w:val="0"/>
              </w:numPr>
              <w:ind w:left="5"/>
              <w:rPr>
                <w:rFonts w:ascii="Arial Narrow" w:hAnsi="Arial Narrow"/>
                <w:sz w:val="24"/>
              </w:rPr>
            </w:pPr>
          </w:p>
          <w:p w:rsidR="00173DB6" w:rsidRDefault="00A743B4" w:rsidP="00A743B4">
            <w:pPr>
              <w:pStyle w:val="Plantabellrubrik"/>
              <w:numPr>
                <w:ilvl w:val="0"/>
                <w:numId w:val="8"/>
              </w:numPr>
              <w:rPr>
                <w:rFonts w:ascii="Arial Narrow" w:hAnsi="Arial Narrow"/>
                <w:sz w:val="24"/>
              </w:rPr>
            </w:pPr>
            <w:r>
              <w:rPr>
                <w:rFonts w:ascii="Arial Narrow" w:hAnsi="Arial Narrow"/>
                <w:sz w:val="24"/>
              </w:rPr>
              <w:t xml:space="preserve"> </w:t>
            </w:r>
            <w:r w:rsidR="00173DB6">
              <w:rPr>
                <w:rFonts w:ascii="Arial Narrow" w:hAnsi="Arial Narrow"/>
                <w:sz w:val="24"/>
              </w:rPr>
              <w:t>Länsstyrelsen Västmanla</w:t>
            </w:r>
            <w:r w:rsidR="0076700B">
              <w:rPr>
                <w:rFonts w:ascii="Arial Narrow" w:hAnsi="Arial Narrow"/>
                <w:sz w:val="24"/>
              </w:rPr>
              <w:t>n</w:t>
            </w:r>
            <w:r w:rsidR="00173DB6">
              <w:rPr>
                <w:rFonts w:ascii="Arial Narrow" w:hAnsi="Arial Narrow"/>
                <w:sz w:val="24"/>
              </w:rPr>
              <w:t>ds län</w:t>
            </w:r>
          </w:p>
          <w:p w:rsidR="00B0505F" w:rsidRPr="00B0505F" w:rsidRDefault="00B4180E" w:rsidP="006D362D">
            <w:pPr>
              <w:pStyle w:val="Plannormaltext"/>
              <w:rPr>
                <w:i/>
                <w:iCs/>
              </w:rPr>
            </w:pPr>
            <w:r>
              <w:rPr>
                <w:iCs/>
              </w:rPr>
              <w:t xml:space="preserve">Länsstyrelsen </w:t>
            </w:r>
            <w:r w:rsidR="00A743B4">
              <w:rPr>
                <w:iCs/>
              </w:rPr>
              <w:t xml:space="preserve">hänvisar till synpunkter i programskedet: </w:t>
            </w:r>
            <w:r>
              <w:rPr>
                <w:iCs/>
              </w:rPr>
              <w:t>uppfattar viljan att återknyta till den äldre tanken med ett parkstråk runt rutnätstaden. Det är också viktigt att tänka på framkomligheten för kollektivtrafiken. Minskat buller genom hastighetsbegränsningen.</w:t>
            </w:r>
          </w:p>
        </w:tc>
      </w:tr>
      <w:tr w:rsidR="00173DB6" w:rsidTr="00992C12">
        <w:trPr>
          <w:trHeight w:val="330"/>
        </w:trPr>
        <w:tc>
          <w:tcPr>
            <w:tcW w:w="9498" w:type="dxa"/>
            <w:gridSpan w:val="4"/>
          </w:tcPr>
          <w:p w:rsidR="00D04C70" w:rsidRPr="009C597E" w:rsidRDefault="00D04C70">
            <w:pPr>
              <w:pStyle w:val="Plannormaltext"/>
            </w:pPr>
          </w:p>
        </w:tc>
      </w:tr>
      <w:tr w:rsidR="00173DB6" w:rsidTr="00992C12">
        <w:trPr>
          <w:cantSplit/>
          <w:trHeight w:val="330"/>
        </w:trPr>
        <w:tc>
          <w:tcPr>
            <w:tcW w:w="9498" w:type="dxa"/>
            <w:gridSpan w:val="4"/>
          </w:tcPr>
          <w:p w:rsidR="00173DB6" w:rsidRDefault="00A743B4" w:rsidP="009C597E">
            <w:pPr>
              <w:pStyle w:val="Plantabellrubrik"/>
              <w:numPr>
                <w:ilvl w:val="0"/>
                <w:numId w:val="0"/>
              </w:numPr>
              <w:tabs>
                <w:tab w:val="left" w:pos="384"/>
              </w:tabs>
              <w:rPr>
                <w:rFonts w:ascii="Arial Narrow" w:hAnsi="Arial Narrow"/>
                <w:sz w:val="24"/>
              </w:rPr>
            </w:pPr>
            <w:r>
              <w:rPr>
                <w:rFonts w:ascii="Arial Narrow" w:hAnsi="Arial Narrow"/>
                <w:sz w:val="24"/>
              </w:rPr>
              <w:lastRenderedPageBreak/>
              <w:t>4</w:t>
            </w:r>
            <w:r w:rsidR="009C597E">
              <w:rPr>
                <w:rFonts w:ascii="Arial Narrow" w:hAnsi="Arial Narrow"/>
                <w:sz w:val="24"/>
              </w:rPr>
              <w:t>.</w:t>
            </w:r>
            <w:r w:rsidR="009C597E">
              <w:rPr>
                <w:rFonts w:ascii="Arial Narrow" w:hAnsi="Arial Narrow"/>
                <w:sz w:val="24"/>
              </w:rPr>
              <w:tab/>
              <w:t xml:space="preserve">Tekniska förvaltningen </w:t>
            </w:r>
            <w:proofErr w:type="gramStart"/>
            <w:r w:rsidR="009C597E">
              <w:rPr>
                <w:rFonts w:ascii="Arial Narrow" w:hAnsi="Arial Narrow"/>
                <w:sz w:val="24"/>
              </w:rPr>
              <w:t>va</w:t>
            </w:r>
            <w:proofErr w:type="gramEnd"/>
            <w:r w:rsidR="009C597E">
              <w:rPr>
                <w:rFonts w:ascii="Arial Narrow" w:hAnsi="Arial Narrow"/>
                <w:sz w:val="24"/>
              </w:rPr>
              <w:t xml:space="preserve"> – </w:t>
            </w:r>
            <w:proofErr w:type="spellStart"/>
            <w:r w:rsidR="009C597E">
              <w:rPr>
                <w:rFonts w:ascii="Arial Narrow" w:hAnsi="Arial Narrow"/>
                <w:sz w:val="24"/>
              </w:rPr>
              <w:t>proj</w:t>
            </w:r>
            <w:proofErr w:type="spellEnd"/>
            <w:r w:rsidR="009C597E">
              <w:rPr>
                <w:rFonts w:ascii="Arial Narrow" w:hAnsi="Arial Narrow"/>
                <w:sz w:val="24"/>
              </w:rPr>
              <w:t xml:space="preserve"> enheten</w:t>
            </w:r>
          </w:p>
          <w:p w:rsidR="00D04C70" w:rsidRDefault="00FD7849" w:rsidP="00A743B4">
            <w:pPr>
              <w:pStyle w:val="Plannormaltext"/>
            </w:pPr>
            <w:r w:rsidRPr="00FD7849">
              <w:t xml:space="preserve">Enheten anser att </w:t>
            </w:r>
            <w:r w:rsidR="00A743B4">
              <w:t xml:space="preserve">fastighetsreglering måste ske vid Kålgårdsgatan och vid Tingshuset samt att det också kan ske utefter Ringgatans södra lokalkörbana mellan </w:t>
            </w:r>
            <w:proofErr w:type="spellStart"/>
            <w:r w:rsidR="00A743B4">
              <w:t>Vallagatan</w:t>
            </w:r>
            <w:proofErr w:type="spellEnd"/>
            <w:r w:rsidR="00A743B4">
              <w:t xml:space="preserve"> och Brahegatan.</w:t>
            </w:r>
          </w:p>
          <w:p w:rsidR="006D362D" w:rsidRPr="006D362D" w:rsidRDefault="006D362D" w:rsidP="00A743B4">
            <w:pPr>
              <w:pStyle w:val="Plannormaltext"/>
              <w:rPr>
                <w:i/>
              </w:rPr>
            </w:pPr>
            <w:r>
              <w:rPr>
                <w:i/>
              </w:rPr>
              <w:t xml:space="preserve">När detta </w:t>
            </w:r>
            <w:proofErr w:type="gramStart"/>
            <w:r>
              <w:rPr>
                <w:i/>
              </w:rPr>
              <w:t>skrives</w:t>
            </w:r>
            <w:proofErr w:type="gramEnd"/>
            <w:r>
              <w:rPr>
                <w:i/>
              </w:rPr>
              <w:t xml:space="preserve"> håller arbetshandlingar på att tas fram för en första etapputbyggnad av Ringgatan, där torget finns med. Detta ger underlag för att ändra det</w:t>
            </w:r>
            <w:r w:rsidR="00AF5B6D">
              <w:rPr>
                <w:i/>
              </w:rPr>
              <w:t>aljplaneförslaget utifrån detta nya förslag så att fastighetsreglering och mar</w:t>
            </w:r>
            <w:r w:rsidR="00AF5B6D">
              <w:rPr>
                <w:i/>
              </w:rPr>
              <w:t>k</w:t>
            </w:r>
            <w:r w:rsidR="00AF5B6D">
              <w:rPr>
                <w:i/>
              </w:rPr>
              <w:t>byte kan ske. Samma sak har hänt vid Kålgårdsgatan och samråd har skett med bostadsrättsföreningen Stadsporten om att ta med del av det kvarteret för att kunna reglera mark till gata och att förändra byggrätten i kvarteret mot Ringgatan.</w:t>
            </w:r>
          </w:p>
          <w:p w:rsidR="00AF5B6D" w:rsidRPr="00AF5B6D" w:rsidRDefault="00A743B4" w:rsidP="00A743B4">
            <w:pPr>
              <w:pStyle w:val="Plannormaltext"/>
            </w:pPr>
            <w:r w:rsidRPr="00A743B4">
              <w:rPr>
                <w:rFonts w:ascii="Arial Narrow" w:hAnsi="Arial Narrow"/>
                <w:b/>
              </w:rPr>
              <w:t xml:space="preserve">5.     Bygg- och </w:t>
            </w:r>
            <w:proofErr w:type="gramStart"/>
            <w:r w:rsidRPr="00A743B4">
              <w:rPr>
                <w:rFonts w:ascii="Arial Narrow" w:hAnsi="Arial Narrow"/>
                <w:b/>
              </w:rPr>
              <w:t>miljöförvaltningen</w:t>
            </w:r>
            <w:r w:rsidR="00D54FE4">
              <w:rPr>
                <w:b/>
              </w:rPr>
              <w:t xml:space="preserve">                                                                                                    </w:t>
            </w:r>
            <w:r w:rsidR="00D54FE4" w:rsidRPr="00D54FE4">
              <w:t>Risk</w:t>
            </w:r>
            <w:proofErr w:type="gramEnd"/>
            <w:r w:rsidR="00D54FE4" w:rsidRPr="00D54FE4">
              <w:t xml:space="preserve"> för att tillgängligheten till centrum försvåras genom att det tillskapas trånga lokalgator för genomfart med begränsad kapacitet. Redaktionella synpunkter.</w:t>
            </w:r>
          </w:p>
          <w:p w:rsidR="00A743B4" w:rsidRPr="00D54FE4" w:rsidRDefault="00D54FE4" w:rsidP="00D54FE4">
            <w:pPr>
              <w:pStyle w:val="Plannormaltext"/>
              <w:rPr>
                <w:rFonts w:ascii="Arial Narrow" w:hAnsi="Arial Narrow"/>
                <w:b/>
              </w:rPr>
            </w:pPr>
            <w:proofErr w:type="gramStart"/>
            <w:r w:rsidRPr="00D54FE4">
              <w:rPr>
                <w:rFonts w:ascii="Arial Narrow" w:hAnsi="Arial Narrow"/>
                <w:b/>
              </w:rPr>
              <w:t>6     Sala</w:t>
            </w:r>
            <w:proofErr w:type="gramEnd"/>
            <w:r w:rsidRPr="00D54FE4">
              <w:rPr>
                <w:rFonts w:ascii="Arial Narrow" w:hAnsi="Arial Narrow"/>
                <w:b/>
              </w:rPr>
              <w:t xml:space="preserve"> Heby Energi AB (SHE)</w:t>
            </w:r>
            <w:r>
              <w:rPr>
                <w:rFonts w:ascii="Arial Narrow" w:hAnsi="Arial Narrow"/>
                <w:b/>
              </w:rPr>
              <w:t xml:space="preserve">                                                                                                                 </w:t>
            </w:r>
            <w:r>
              <w:t>Vid markreglering skall tillses att ledningar och elskåp flyttas till kommunal mark</w:t>
            </w:r>
          </w:p>
        </w:tc>
      </w:tr>
      <w:tr w:rsidR="00173DB6" w:rsidTr="00992C12">
        <w:trPr>
          <w:cantSplit/>
          <w:trHeight w:val="330"/>
        </w:trPr>
        <w:tc>
          <w:tcPr>
            <w:tcW w:w="9498" w:type="dxa"/>
            <w:gridSpan w:val="4"/>
          </w:tcPr>
          <w:p w:rsidR="00D54FE4" w:rsidRPr="00FE209C" w:rsidRDefault="00D54FE4" w:rsidP="005E1753">
            <w:pPr>
              <w:pStyle w:val="Plannormaltext"/>
            </w:pPr>
            <w:r w:rsidRPr="005E1753">
              <w:rPr>
                <w:rFonts w:ascii="Arial Narrow" w:hAnsi="Arial Narrow"/>
                <w:b/>
              </w:rPr>
              <w:t>7.    KHR/</w:t>
            </w:r>
            <w:proofErr w:type="gramStart"/>
            <w:r w:rsidRPr="005E1753">
              <w:rPr>
                <w:rFonts w:ascii="Arial Narrow" w:hAnsi="Arial Narrow"/>
                <w:b/>
              </w:rPr>
              <w:t xml:space="preserve">referensgrupp </w:t>
            </w:r>
            <w:r>
              <w:t xml:space="preserve">  </w:t>
            </w:r>
            <w:r w:rsidR="005E1753">
              <w:t xml:space="preserve">                                                                                                                    Utförande</w:t>
            </w:r>
            <w:proofErr w:type="gramEnd"/>
            <w:r w:rsidR="005E1753">
              <w:t xml:space="preserve"> skall ske enligt gällande normer beträffande tillgänglighet för personer med funktionshi</w:t>
            </w:r>
            <w:r w:rsidR="005E1753">
              <w:t>n</w:t>
            </w:r>
            <w:r w:rsidR="005E1753">
              <w:t>der.</w:t>
            </w:r>
          </w:p>
        </w:tc>
      </w:tr>
      <w:tr w:rsidR="00173DB6" w:rsidTr="00992C12">
        <w:trPr>
          <w:trHeight w:val="330"/>
        </w:trPr>
        <w:tc>
          <w:tcPr>
            <w:tcW w:w="9498" w:type="dxa"/>
            <w:gridSpan w:val="4"/>
          </w:tcPr>
          <w:p w:rsidR="00173DB6" w:rsidRDefault="005E1753" w:rsidP="001140C3">
            <w:pPr>
              <w:pStyle w:val="Plantabellrubrik"/>
              <w:numPr>
                <w:ilvl w:val="0"/>
                <w:numId w:val="0"/>
              </w:numPr>
              <w:tabs>
                <w:tab w:val="left" w:pos="497"/>
              </w:tabs>
              <w:rPr>
                <w:rFonts w:ascii="Arial Narrow" w:hAnsi="Arial Narrow"/>
                <w:sz w:val="24"/>
              </w:rPr>
            </w:pPr>
            <w:r>
              <w:rPr>
                <w:rFonts w:ascii="Arial Narrow" w:hAnsi="Arial Narrow"/>
                <w:sz w:val="24"/>
              </w:rPr>
              <w:t>8</w:t>
            </w:r>
            <w:r w:rsidR="004D1D4A">
              <w:rPr>
                <w:rFonts w:ascii="Arial Narrow" w:hAnsi="Arial Narrow"/>
                <w:sz w:val="24"/>
              </w:rPr>
              <w:t>.</w:t>
            </w:r>
            <w:r w:rsidR="004D1D4A">
              <w:rPr>
                <w:rFonts w:ascii="Arial Narrow" w:hAnsi="Arial Narrow"/>
                <w:sz w:val="24"/>
              </w:rPr>
              <w:tab/>
              <w:t>Polisen i Sala</w:t>
            </w:r>
          </w:p>
          <w:p w:rsidR="00D04C70" w:rsidRPr="004D1D4A" w:rsidRDefault="004D1D4A">
            <w:pPr>
              <w:pStyle w:val="Plannormaltext"/>
              <w:rPr>
                <w:iCs/>
              </w:rPr>
            </w:pPr>
            <w:r w:rsidRPr="004D1D4A">
              <w:rPr>
                <w:iCs/>
              </w:rPr>
              <w:t>Har inget att erinra men vill ha fyra bilplatser för tjänstebilar på Gillegatan.</w:t>
            </w:r>
          </w:p>
        </w:tc>
      </w:tr>
      <w:tr w:rsidR="00173DB6" w:rsidTr="00992C12">
        <w:trPr>
          <w:cantSplit/>
          <w:trHeight w:val="330"/>
        </w:trPr>
        <w:tc>
          <w:tcPr>
            <w:tcW w:w="9498" w:type="dxa"/>
            <w:gridSpan w:val="4"/>
          </w:tcPr>
          <w:p w:rsidR="00173DB6" w:rsidRDefault="005E1753" w:rsidP="00992C12">
            <w:pPr>
              <w:pStyle w:val="Plantabellrubrik"/>
              <w:numPr>
                <w:ilvl w:val="0"/>
                <w:numId w:val="0"/>
              </w:numPr>
              <w:tabs>
                <w:tab w:val="left" w:pos="497"/>
              </w:tabs>
              <w:ind w:left="-70" w:firstLine="70"/>
              <w:rPr>
                <w:rFonts w:ascii="Arial Narrow" w:hAnsi="Arial Narrow"/>
                <w:sz w:val="24"/>
              </w:rPr>
            </w:pPr>
            <w:r>
              <w:rPr>
                <w:rFonts w:ascii="Arial Narrow" w:hAnsi="Arial Narrow"/>
                <w:sz w:val="24"/>
              </w:rPr>
              <w:t>9</w:t>
            </w:r>
            <w:r w:rsidR="004D1D4A">
              <w:rPr>
                <w:rFonts w:ascii="Arial Narrow" w:hAnsi="Arial Narrow"/>
                <w:sz w:val="24"/>
              </w:rPr>
              <w:t>.</w:t>
            </w:r>
            <w:r w:rsidR="004D1D4A">
              <w:rPr>
                <w:rFonts w:ascii="Arial Narrow" w:hAnsi="Arial Narrow"/>
                <w:sz w:val="24"/>
              </w:rPr>
              <w:tab/>
              <w:t>Västmanlands Lokaltrafik</w:t>
            </w:r>
          </w:p>
          <w:p w:rsidR="00D04C70" w:rsidRPr="004D1D4A" w:rsidRDefault="004D1D4A">
            <w:pPr>
              <w:pStyle w:val="Plannormaltext"/>
              <w:rPr>
                <w:iCs/>
              </w:rPr>
            </w:pPr>
            <w:r>
              <w:rPr>
                <w:iCs/>
              </w:rPr>
              <w:t>Tycker förslaget med kollektivtrafik på Ringgatan är bra men vill slå ett slag för utformningsfrågor och anpassning till funktionshindrade.</w:t>
            </w:r>
          </w:p>
        </w:tc>
      </w:tr>
      <w:tr w:rsidR="00173DB6" w:rsidTr="00992C12">
        <w:trPr>
          <w:cantSplit/>
          <w:trHeight w:val="330"/>
        </w:trPr>
        <w:tc>
          <w:tcPr>
            <w:tcW w:w="9498" w:type="dxa"/>
            <w:gridSpan w:val="4"/>
          </w:tcPr>
          <w:p w:rsidR="00173DB6" w:rsidRDefault="005E1753" w:rsidP="001140C3">
            <w:pPr>
              <w:pStyle w:val="Plantabellrubrik"/>
              <w:numPr>
                <w:ilvl w:val="0"/>
                <w:numId w:val="0"/>
              </w:numPr>
              <w:tabs>
                <w:tab w:val="left" w:pos="497"/>
              </w:tabs>
              <w:rPr>
                <w:rFonts w:ascii="Arial Narrow" w:hAnsi="Arial Narrow"/>
                <w:sz w:val="24"/>
              </w:rPr>
            </w:pPr>
            <w:r>
              <w:rPr>
                <w:rFonts w:ascii="Arial Narrow" w:hAnsi="Arial Narrow"/>
                <w:sz w:val="24"/>
              </w:rPr>
              <w:t>10</w:t>
            </w:r>
            <w:r w:rsidR="00A42BB0">
              <w:rPr>
                <w:rFonts w:ascii="Arial Narrow" w:hAnsi="Arial Narrow"/>
                <w:sz w:val="24"/>
              </w:rPr>
              <w:t>.</w:t>
            </w:r>
            <w:r w:rsidR="00A42BB0">
              <w:rPr>
                <w:rFonts w:ascii="Arial Narrow" w:hAnsi="Arial Narrow"/>
                <w:sz w:val="24"/>
              </w:rPr>
              <w:tab/>
              <w:t>Svensk Handel</w:t>
            </w:r>
            <w:r>
              <w:rPr>
                <w:rFonts w:ascii="Arial Narrow" w:hAnsi="Arial Narrow"/>
                <w:sz w:val="24"/>
              </w:rPr>
              <w:t>/Fastighetsägarföreningen</w:t>
            </w:r>
          </w:p>
          <w:p w:rsidR="00D04C70" w:rsidRDefault="00992C12">
            <w:pPr>
              <w:pStyle w:val="Plannormaltext"/>
              <w:rPr>
                <w:iCs/>
              </w:rPr>
            </w:pPr>
            <w:r>
              <w:rPr>
                <w:iCs/>
              </w:rPr>
              <w:t>Förkastar förslaget helt och vill ha en annan lösning med parkeringsytor i mitten av en esplanad.</w:t>
            </w:r>
          </w:p>
          <w:p w:rsidR="00AF5B6D" w:rsidRDefault="00AF5B6D">
            <w:pPr>
              <w:pStyle w:val="Plannormaltext"/>
              <w:rPr>
                <w:i/>
                <w:iCs/>
              </w:rPr>
            </w:pPr>
            <w:r>
              <w:rPr>
                <w:i/>
                <w:iCs/>
              </w:rPr>
              <w:t xml:space="preserve">Kommunens beslut </w:t>
            </w:r>
            <w:r w:rsidR="006362E2">
              <w:rPr>
                <w:i/>
                <w:iCs/>
              </w:rPr>
              <w:t>2006-02-28 gälle</w:t>
            </w:r>
            <w:r>
              <w:rPr>
                <w:i/>
                <w:iCs/>
              </w:rPr>
              <w:t>r. I en första etapp kommer dock provisoriska ytor för parkering att läggas i parkmarken för att senare ersättas av bilplatser i an</w:t>
            </w:r>
            <w:r w:rsidR="006362E2">
              <w:rPr>
                <w:i/>
                <w:iCs/>
              </w:rPr>
              <w:t>dra</w:t>
            </w:r>
            <w:r>
              <w:rPr>
                <w:i/>
                <w:iCs/>
              </w:rPr>
              <w:t xml:space="preserve"> läge</w:t>
            </w:r>
            <w:r w:rsidR="006362E2">
              <w:rPr>
                <w:i/>
                <w:iCs/>
              </w:rPr>
              <w:t>n</w:t>
            </w:r>
            <w:r>
              <w:rPr>
                <w:i/>
                <w:iCs/>
              </w:rPr>
              <w:t>.</w:t>
            </w:r>
          </w:p>
          <w:p w:rsidR="00AF5B6D" w:rsidRPr="00AF5B6D" w:rsidRDefault="00AF5B6D">
            <w:pPr>
              <w:pStyle w:val="Plannormaltext"/>
              <w:rPr>
                <w:i/>
                <w:iCs/>
              </w:rPr>
            </w:pPr>
          </w:p>
        </w:tc>
      </w:tr>
      <w:tr w:rsidR="0024074C" w:rsidTr="00992C12">
        <w:trPr>
          <w:trHeight w:val="1417"/>
        </w:trPr>
        <w:tc>
          <w:tcPr>
            <w:tcW w:w="9498" w:type="dxa"/>
            <w:gridSpan w:val="4"/>
          </w:tcPr>
          <w:p w:rsidR="00201260" w:rsidRPr="00FE209C" w:rsidRDefault="00201260" w:rsidP="00201260">
            <w:pPr>
              <w:pStyle w:val="Plannormaltext"/>
              <w:rPr>
                <w:rFonts w:ascii="Arial" w:hAnsi="Arial" w:cs="Arial"/>
                <w:b/>
                <w:sz w:val="36"/>
                <w:szCs w:val="36"/>
              </w:rPr>
            </w:pPr>
            <w:r w:rsidRPr="00D04C70">
              <w:rPr>
                <w:rFonts w:ascii="Arial" w:hAnsi="Arial" w:cs="Arial"/>
                <w:b/>
                <w:sz w:val="36"/>
                <w:szCs w:val="36"/>
              </w:rPr>
              <w:t xml:space="preserve">PLANFÖRFATTARENS </w:t>
            </w:r>
            <w:proofErr w:type="gramStart"/>
            <w:r>
              <w:rPr>
                <w:rFonts w:ascii="Arial" w:hAnsi="Arial" w:cs="Arial"/>
                <w:b/>
                <w:sz w:val="36"/>
                <w:szCs w:val="36"/>
              </w:rPr>
              <w:t>Y</w:t>
            </w:r>
            <w:r w:rsidRPr="00D04C70">
              <w:rPr>
                <w:rFonts w:ascii="Arial" w:hAnsi="Arial" w:cs="Arial"/>
                <w:b/>
                <w:sz w:val="36"/>
                <w:szCs w:val="36"/>
              </w:rPr>
              <w:t xml:space="preserve">TTRANDE: </w:t>
            </w:r>
            <w:r>
              <w:rPr>
                <w:rFonts w:ascii="Arial" w:hAnsi="Arial" w:cs="Arial"/>
                <w:b/>
                <w:sz w:val="36"/>
                <w:szCs w:val="36"/>
              </w:rPr>
              <w:t xml:space="preserve">                            </w:t>
            </w:r>
            <w:r w:rsidRPr="00D04C70">
              <w:rPr>
                <w:rFonts w:ascii="Arial" w:hAnsi="Arial" w:cs="Arial"/>
                <w:b/>
                <w:sz w:val="28"/>
                <w:szCs w:val="28"/>
              </w:rPr>
              <w:t>Sammanfattning</w:t>
            </w:r>
            <w:proofErr w:type="gramEnd"/>
            <w:r w:rsidRPr="00D04C70">
              <w:rPr>
                <w:rFonts w:ascii="Arial" w:hAnsi="Arial" w:cs="Arial"/>
                <w:b/>
                <w:sz w:val="28"/>
                <w:szCs w:val="28"/>
              </w:rPr>
              <w:t xml:space="preserve"> och förslag till vidare handläggning</w:t>
            </w:r>
          </w:p>
          <w:p w:rsidR="00201260" w:rsidRDefault="00201260" w:rsidP="00201260">
            <w:pPr>
              <w:pStyle w:val="Plannormaltext"/>
              <w:rPr>
                <w:b/>
                <w:bCs/>
              </w:rPr>
            </w:pPr>
            <w:r w:rsidRPr="003136E6">
              <w:rPr>
                <w:b/>
                <w:bCs/>
              </w:rPr>
              <w:t>YTTRANDE</w:t>
            </w:r>
          </w:p>
          <w:p w:rsidR="00B0505F" w:rsidRDefault="00201260" w:rsidP="00201260">
            <w:pPr>
              <w:pStyle w:val="Plannormaltext"/>
              <w:rPr>
                <w:bCs/>
              </w:rPr>
            </w:pPr>
            <w:r>
              <w:rPr>
                <w:bCs/>
              </w:rPr>
              <w:t xml:space="preserve">Det framlagda </w:t>
            </w:r>
            <w:r w:rsidRPr="00F23F22">
              <w:rPr>
                <w:bCs/>
                <w:u w:val="single"/>
              </w:rPr>
              <w:t>programförslaget</w:t>
            </w:r>
            <w:r>
              <w:rPr>
                <w:bCs/>
              </w:rPr>
              <w:t xml:space="preserve"> syfta</w:t>
            </w:r>
            <w:r w:rsidR="00F23F22">
              <w:rPr>
                <w:bCs/>
              </w:rPr>
              <w:t>de</w:t>
            </w:r>
            <w:r>
              <w:rPr>
                <w:bCs/>
              </w:rPr>
              <w:t xml:space="preserve"> till att förändra Ringgatan från ”genomfart” till stadsgata. Vägområdet som idag upptas av tre parallella gator skall enligt en enig kommunstyrelse utgöras av ett parkstråk som anknyter till de tidigare tankarna om den parkomslutna innerstaden. I parkstråket skall inplaneras torgyta, rondeller och viss parkeringsyta. Stråket är på sin bredaste del ca </w:t>
            </w:r>
            <w:smartTag w:uri="urn:schemas-microsoft-com:office:smarttags" w:element="metricconverter">
              <w:smartTagPr>
                <w:attr w:name="ProductID" w:val="35 meter"/>
              </w:smartTagPr>
              <w:r>
                <w:rPr>
                  <w:bCs/>
                </w:rPr>
                <w:t>35 meter</w:t>
              </w:r>
            </w:smartTag>
            <w:r>
              <w:rPr>
                <w:bCs/>
              </w:rPr>
              <w:t>. I ändarna på parkstråket planeras infartstorg – rondeller. Trafiken skall dämpas med hastighetsb</w:t>
            </w:r>
            <w:r>
              <w:rPr>
                <w:bCs/>
              </w:rPr>
              <w:t>e</w:t>
            </w:r>
            <w:r>
              <w:rPr>
                <w:bCs/>
              </w:rPr>
              <w:t>gränsning och kollektivtrafik införs med hållplatser i höjd med Södra Esplanaden. Detaljplane</w:t>
            </w:r>
            <w:r w:rsidR="00992C12">
              <w:rPr>
                <w:bCs/>
              </w:rPr>
              <w:t>försl</w:t>
            </w:r>
            <w:r w:rsidR="00992C12">
              <w:rPr>
                <w:bCs/>
              </w:rPr>
              <w:t>a</w:t>
            </w:r>
            <w:r w:rsidR="00992C12">
              <w:rPr>
                <w:bCs/>
              </w:rPr>
              <w:t>get omfattar ”trafikdiket” in</w:t>
            </w:r>
            <w:r w:rsidR="00B0505F">
              <w:rPr>
                <w:bCs/>
              </w:rPr>
              <w:t>klusive fredstorgets parkering</w:t>
            </w:r>
            <w:r w:rsidR="0084646A">
              <w:rPr>
                <w:bCs/>
              </w:rPr>
              <w:t>,</w:t>
            </w:r>
            <w:r w:rsidR="00B0505F">
              <w:rPr>
                <w:bCs/>
              </w:rPr>
              <w:t xml:space="preserve"> </w:t>
            </w:r>
            <w:r w:rsidR="00992C12">
              <w:rPr>
                <w:bCs/>
              </w:rPr>
              <w:t>tingshustomten</w:t>
            </w:r>
            <w:r w:rsidR="0084646A">
              <w:rPr>
                <w:bCs/>
              </w:rPr>
              <w:t xml:space="preserve"> och del av kvarteret Stadsporten</w:t>
            </w:r>
            <w:r w:rsidR="00B0505F">
              <w:rPr>
                <w:bCs/>
              </w:rPr>
              <w:t>.</w:t>
            </w:r>
            <w:r w:rsidR="00992C12">
              <w:rPr>
                <w:bCs/>
              </w:rPr>
              <w:t xml:space="preserve"> </w:t>
            </w:r>
          </w:p>
          <w:p w:rsidR="0084646A" w:rsidRDefault="00201260" w:rsidP="00201260">
            <w:pPr>
              <w:pStyle w:val="Plannormaltext"/>
              <w:rPr>
                <w:bCs/>
              </w:rPr>
            </w:pPr>
            <w:r>
              <w:rPr>
                <w:bCs/>
              </w:rPr>
              <w:t xml:space="preserve">Vid genomgång av inkomna synpunkter och yrkanden kan konstateras att alla är positiva till </w:t>
            </w:r>
            <w:r w:rsidR="0084646A">
              <w:rPr>
                <w:bCs/>
              </w:rPr>
              <w:t>detal</w:t>
            </w:r>
            <w:r w:rsidR="0084646A">
              <w:rPr>
                <w:bCs/>
              </w:rPr>
              <w:t>j</w:t>
            </w:r>
            <w:r w:rsidR="0084646A">
              <w:rPr>
                <w:bCs/>
              </w:rPr>
              <w:t>planering</w:t>
            </w:r>
            <w:r>
              <w:rPr>
                <w:bCs/>
              </w:rPr>
              <w:t xml:space="preserve"> av Ringgatan</w:t>
            </w:r>
            <w:r w:rsidR="0084646A">
              <w:rPr>
                <w:bCs/>
              </w:rPr>
              <w:t>. Ett</w:t>
            </w:r>
            <w:r>
              <w:rPr>
                <w:bCs/>
              </w:rPr>
              <w:t xml:space="preserve"> yttrande</w:t>
            </w:r>
            <w:r w:rsidR="0084646A">
              <w:rPr>
                <w:bCs/>
              </w:rPr>
              <w:t xml:space="preserve"> förkastar dock det av kommunstyrelsen beslutade förslaget till förmån för ett tidigare diskuterat förslag.</w:t>
            </w:r>
            <w:r>
              <w:rPr>
                <w:bCs/>
              </w:rPr>
              <w:t xml:space="preserve"> </w:t>
            </w:r>
            <w:r w:rsidR="0084646A">
              <w:rPr>
                <w:bCs/>
              </w:rPr>
              <w:t xml:space="preserve">Extra samråd har avhållits underhand med Statoil och med företrädare för kvarteret Stadsporten(bostadsrättsföreningens styrelse). Telefonkontakt har också </w:t>
            </w:r>
            <w:r w:rsidR="0084646A">
              <w:rPr>
                <w:bCs/>
              </w:rPr>
              <w:lastRenderedPageBreak/>
              <w:t xml:space="preserve">hållits med några fastighetsägare i kvarteren Bokverket och Gruvelden om utflyttning av gränsen i gatan. Diskussioner har förts med Tekniska förvaltningen och </w:t>
            </w:r>
            <w:r w:rsidR="006048AB">
              <w:rPr>
                <w:bCs/>
              </w:rPr>
              <w:t>konsult om utformningsfrågor och om etapplösning. Planförslaget har därefter ändrats och anpassats efter de förslag som framkommit under samråden.</w:t>
            </w:r>
            <w:r w:rsidR="00F23F22">
              <w:rPr>
                <w:bCs/>
              </w:rPr>
              <w:t xml:space="preserve"> Någon anpassning till etapplösningar har inte gjorts, då det beslutade förslaget på sikt förutsätts genomföras i sin helhet.</w:t>
            </w:r>
          </w:p>
          <w:p w:rsidR="0024074C" w:rsidRPr="00201260" w:rsidRDefault="0024074C" w:rsidP="00201260">
            <w:pPr>
              <w:pStyle w:val="Plantabellrubrik"/>
              <w:numPr>
                <w:ilvl w:val="0"/>
                <w:numId w:val="0"/>
              </w:numPr>
              <w:tabs>
                <w:tab w:val="left" w:pos="497"/>
              </w:tabs>
              <w:rPr>
                <w:rFonts w:ascii="Garamond" w:hAnsi="Garamond"/>
                <w:b w:val="0"/>
                <w:sz w:val="24"/>
                <w:szCs w:val="24"/>
              </w:rPr>
            </w:pPr>
          </w:p>
        </w:tc>
      </w:tr>
      <w:tr w:rsidR="00173DB6" w:rsidTr="00992C12">
        <w:trPr>
          <w:cantSplit/>
        </w:trPr>
        <w:tc>
          <w:tcPr>
            <w:tcW w:w="9498" w:type="dxa"/>
            <w:gridSpan w:val="4"/>
          </w:tcPr>
          <w:p w:rsidR="0076700B" w:rsidRPr="0076700B" w:rsidRDefault="0076700B" w:rsidP="0076700B">
            <w:pPr>
              <w:pStyle w:val="Plannormaltext"/>
              <w:rPr>
                <w:bCs/>
              </w:rPr>
            </w:pPr>
          </w:p>
        </w:tc>
      </w:tr>
      <w:tr w:rsidR="00173DB6" w:rsidTr="00992C12">
        <w:trPr>
          <w:cantSplit/>
          <w:trHeight w:val="850"/>
        </w:trPr>
        <w:tc>
          <w:tcPr>
            <w:tcW w:w="9498" w:type="dxa"/>
            <w:gridSpan w:val="4"/>
          </w:tcPr>
          <w:p w:rsidR="0024074C" w:rsidRDefault="00173DB6">
            <w:pPr>
              <w:pStyle w:val="Plannormaltext"/>
              <w:rPr>
                <w:b/>
                <w:bCs/>
              </w:rPr>
            </w:pPr>
            <w:r>
              <w:rPr>
                <w:b/>
                <w:bCs/>
              </w:rPr>
              <w:t xml:space="preserve">Med </w:t>
            </w:r>
            <w:r w:rsidR="00A115D2">
              <w:rPr>
                <w:b/>
                <w:bCs/>
              </w:rPr>
              <w:t xml:space="preserve">anledning av </w:t>
            </w:r>
            <w:r>
              <w:rPr>
                <w:b/>
                <w:bCs/>
              </w:rPr>
              <w:t xml:space="preserve">ovanstående </w:t>
            </w:r>
            <w:r w:rsidR="00A115D2">
              <w:rPr>
                <w:b/>
                <w:bCs/>
              </w:rPr>
              <w:t>bedöms</w:t>
            </w:r>
            <w:r>
              <w:rPr>
                <w:b/>
                <w:bCs/>
              </w:rPr>
              <w:t xml:space="preserve"> att detaljplaneförslag</w:t>
            </w:r>
            <w:r w:rsidR="00F23F22">
              <w:rPr>
                <w:b/>
                <w:bCs/>
              </w:rPr>
              <w:t>et</w:t>
            </w:r>
            <w:r>
              <w:rPr>
                <w:b/>
                <w:bCs/>
              </w:rPr>
              <w:t xml:space="preserve"> kan arbetas fram </w:t>
            </w:r>
            <w:r w:rsidR="006048AB">
              <w:rPr>
                <w:b/>
                <w:bCs/>
              </w:rPr>
              <w:t>till utstäl</w:t>
            </w:r>
            <w:r w:rsidR="006048AB">
              <w:rPr>
                <w:b/>
                <w:bCs/>
              </w:rPr>
              <w:t>l</w:t>
            </w:r>
            <w:r w:rsidR="006048AB">
              <w:rPr>
                <w:b/>
                <w:bCs/>
              </w:rPr>
              <w:t>ning och kommunstyrelsens arbetsutskott föreslås därför besluta:</w:t>
            </w:r>
          </w:p>
          <w:p w:rsidR="006048AB" w:rsidRDefault="00F23F22">
            <w:pPr>
              <w:pStyle w:val="Plannormaltext"/>
              <w:rPr>
                <w:b/>
                <w:bCs/>
              </w:rPr>
            </w:pPr>
            <w:r>
              <w:rPr>
                <w:b/>
                <w:bCs/>
              </w:rPr>
              <w:t>a</w:t>
            </w:r>
            <w:r w:rsidR="006048AB">
              <w:rPr>
                <w:b/>
                <w:bCs/>
              </w:rPr>
              <w:t xml:space="preserve">tt </w:t>
            </w:r>
            <w:r w:rsidR="006048AB">
              <w:rPr>
                <w:b/>
                <w:bCs/>
              </w:rPr>
              <w:tab/>
              <w:t xml:space="preserve">godkänna denna redogörelse </w:t>
            </w:r>
          </w:p>
          <w:p w:rsidR="006048AB" w:rsidRDefault="00F23F22">
            <w:pPr>
              <w:pStyle w:val="Plannormaltext"/>
              <w:rPr>
                <w:b/>
                <w:bCs/>
              </w:rPr>
            </w:pPr>
            <w:r>
              <w:rPr>
                <w:b/>
                <w:bCs/>
              </w:rPr>
              <w:t>a</w:t>
            </w:r>
            <w:r w:rsidR="006048AB">
              <w:rPr>
                <w:b/>
                <w:bCs/>
              </w:rPr>
              <w:t>tt</w:t>
            </w:r>
            <w:r w:rsidR="006048AB">
              <w:rPr>
                <w:b/>
                <w:bCs/>
              </w:rPr>
              <w:tab/>
              <w:t>ställa ut detaljplaneförslag för Ringgatan</w:t>
            </w:r>
            <w:r>
              <w:rPr>
                <w:b/>
                <w:bCs/>
              </w:rPr>
              <w:t xml:space="preserve">, Kristina 4:11 </w:t>
            </w:r>
            <w:proofErr w:type="spellStart"/>
            <w:proofErr w:type="gramStart"/>
            <w:r>
              <w:rPr>
                <w:b/>
                <w:bCs/>
              </w:rPr>
              <w:t>mfl</w:t>
            </w:r>
            <w:proofErr w:type="spellEnd"/>
            <w:proofErr w:type="gramEnd"/>
            <w:r>
              <w:rPr>
                <w:b/>
                <w:bCs/>
              </w:rPr>
              <w:t xml:space="preserve"> enligt 5 kap 23 §</w:t>
            </w:r>
            <w:r>
              <w:rPr>
                <w:b/>
                <w:bCs/>
              </w:rPr>
              <w:tab/>
              <w:t xml:space="preserve">Plan- och Bygglagen. </w:t>
            </w:r>
          </w:p>
          <w:p w:rsidR="00201260" w:rsidRDefault="00201260">
            <w:pPr>
              <w:pStyle w:val="Plannormaltext"/>
              <w:rPr>
                <w:b/>
                <w:bCs/>
              </w:rPr>
            </w:pPr>
          </w:p>
          <w:p w:rsidR="00201260" w:rsidRPr="0024074C" w:rsidRDefault="00201260">
            <w:pPr>
              <w:pStyle w:val="Plannormaltext"/>
              <w:rPr>
                <w:b/>
                <w:bCs/>
              </w:rPr>
            </w:pPr>
          </w:p>
        </w:tc>
      </w:tr>
      <w:tr w:rsidR="00173DB6" w:rsidTr="00992C12">
        <w:tc>
          <w:tcPr>
            <w:tcW w:w="4820" w:type="dxa"/>
            <w:gridSpan w:val="2"/>
          </w:tcPr>
          <w:p w:rsidR="00173DB6" w:rsidRDefault="00173DB6">
            <w:pPr>
              <w:rPr>
                <w:rFonts w:ascii="Arial" w:hAnsi="Arial"/>
                <w:sz w:val="22"/>
              </w:rPr>
            </w:pPr>
            <w:r>
              <w:rPr>
                <w:rFonts w:ascii="Arial" w:hAnsi="Arial"/>
                <w:sz w:val="22"/>
              </w:rPr>
              <w:t xml:space="preserve">Håkan </w:t>
            </w:r>
            <w:r w:rsidR="00A115D2">
              <w:rPr>
                <w:rFonts w:ascii="Arial" w:hAnsi="Arial"/>
                <w:sz w:val="22"/>
              </w:rPr>
              <w:t>Aspenbom</w:t>
            </w:r>
          </w:p>
        </w:tc>
        <w:tc>
          <w:tcPr>
            <w:tcW w:w="4678" w:type="dxa"/>
            <w:gridSpan w:val="2"/>
          </w:tcPr>
          <w:p w:rsidR="00173DB6" w:rsidRDefault="00173DB6">
            <w:pPr>
              <w:rPr>
                <w:rFonts w:ascii="Arial" w:hAnsi="Arial"/>
                <w:sz w:val="22"/>
              </w:rPr>
            </w:pPr>
          </w:p>
        </w:tc>
      </w:tr>
      <w:tr w:rsidR="00173DB6" w:rsidTr="00992C12">
        <w:trPr>
          <w:trHeight w:val="141"/>
        </w:trPr>
        <w:tc>
          <w:tcPr>
            <w:tcW w:w="4820" w:type="dxa"/>
            <w:gridSpan w:val="2"/>
          </w:tcPr>
          <w:p w:rsidR="00173DB6" w:rsidRDefault="00173DB6">
            <w:pPr>
              <w:rPr>
                <w:rFonts w:ascii="Arial" w:hAnsi="Arial"/>
                <w:sz w:val="22"/>
              </w:rPr>
            </w:pPr>
            <w:r>
              <w:rPr>
                <w:rFonts w:ascii="Arial" w:hAnsi="Arial"/>
                <w:sz w:val="22"/>
              </w:rPr>
              <w:t>planarkitekt</w:t>
            </w:r>
          </w:p>
        </w:tc>
        <w:tc>
          <w:tcPr>
            <w:tcW w:w="4678" w:type="dxa"/>
            <w:gridSpan w:val="2"/>
          </w:tcPr>
          <w:p w:rsidR="00173DB6" w:rsidRDefault="00173DB6">
            <w:pPr>
              <w:rPr>
                <w:rFonts w:ascii="Arial" w:hAnsi="Arial"/>
                <w:sz w:val="22"/>
              </w:rPr>
            </w:pPr>
          </w:p>
        </w:tc>
      </w:tr>
    </w:tbl>
    <w:p w:rsidR="00F4221C" w:rsidRDefault="00F4221C" w:rsidP="0024074C">
      <w:pPr>
        <w:keepLines/>
        <w:widowControl/>
      </w:pPr>
    </w:p>
    <w:sectPr w:rsidR="00F4221C" w:rsidSect="0024074C">
      <w:headerReference w:type="even" r:id="rId7"/>
      <w:headerReference w:type="default" r:id="rId8"/>
      <w:headerReference w:type="first" r:id="rId9"/>
      <w:footerReference w:type="first" r:id="rId10"/>
      <w:pgSz w:w="11907" w:h="16840" w:code="9"/>
      <w:pgMar w:top="1134" w:right="1134" w:bottom="1135" w:left="2268" w:header="454"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E2" w:rsidRDefault="006362E2">
      <w:r>
        <w:separator/>
      </w:r>
    </w:p>
  </w:endnote>
  <w:endnote w:type="continuationSeparator" w:id="1">
    <w:p w:rsidR="006362E2" w:rsidRDefault="00636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638" w:type="dxa"/>
      <w:tblLayout w:type="fixed"/>
      <w:tblCellMar>
        <w:left w:w="71" w:type="dxa"/>
        <w:right w:w="71" w:type="dxa"/>
      </w:tblCellMar>
      <w:tblLook w:val="0000"/>
    </w:tblPr>
    <w:tblGrid>
      <w:gridCol w:w="10206"/>
    </w:tblGrid>
    <w:tr w:rsidR="006362E2">
      <w:trPr>
        <w:trHeight w:hRule="exact" w:val="845"/>
      </w:trPr>
      <w:tc>
        <w:tcPr>
          <w:tcW w:w="10206" w:type="dxa"/>
        </w:tcPr>
        <w:p w:rsidR="006362E2" w:rsidRDefault="006362E2">
          <w:pPr>
            <w:pStyle w:val="Sidfot"/>
            <w:pBdr>
              <w:top w:val="single" w:sz="6" w:space="1" w:color="auto"/>
            </w:pBdr>
            <w:tabs>
              <w:tab w:val="clear" w:pos="4536"/>
              <w:tab w:val="clear" w:pos="9072"/>
              <w:tab w:val="left" w:pos="1772"/>
              <w:tab w:val="left" w:pos="3261"/>
              <w:tab w:val="left" w:pos="5316"/>
              <w:tab w:val="left" w:pos="6875"/>
              <w:tab w:val="left" w:pos="8718"/>
            </w:tabs>
            <w:spacing w:before="40"/>
            <w:ind w:right="495"/>
            <w:rPr>
              <w:sz w:val="20"/>
            </w:rPr>
          </w:pPr>
          <w:r>
            <w:rPr>
              <w:b/>
              <w:sz w:val="20"/>
            </w:rPr>
            <w:t>SALA KOMMUN</w:t>
          </w:r>
          <w:r>
            <w:rPr>
              <w:b/>
              <w:sz w:val="20"/>
            </w:rPr>
            <w:tab/>
            <w:t>Postadress</w:t>
          </w:r>
          <w:r>
            <w:rPr>
              <w:b/>
              <w:sz w:val="20"/>
            </w:rPr>
            <w:tab/>
            <w:t>Besöksadresser</w:t>
          </w:r>
          <w:r>
            <w:rPr>
              <w:b/>
              <w:sz w:val="20"/>
            </w:rPr>
            <w:tab/>
            <w:t>Telefon</w:t>
          </w:r>
          <w:r>
            <w:rPr>
              <w:b/>
              <w:sz w:val="20"/>
            </w:rPr>
            <w:tab/>
            <w:t>Telefax</w:t>
          </w:r>
          <w:r>
            <w:rPr>
              <w:b/>
              <w:sz w:val="20"/>
            </w:rPr>
            <w:tab/>
            <w:t>Postgiro</w:t>
          </w:r>
          <w:r>
            <w:rPr>
              <w:sz w:val="20"/>
            </w:rPr>
            <w:br/>
          </w:r>
          <w:proofErr w:type="spellStart"/>
          <w:r>
            <w:rPr>
              <w:sz w:val="20"/>
            </w:rPr>
            <w:t>Org.nr</w:t>
          </w:r>
          <w:proofErr w:type="spellEnd"/>
          <w:r>
            <w:rPr>
              <w:sz w:val="20"/>
            </w:rPr>
            <w:tab/>
            <w:t>Box 304</w:t>
          </w:r>
          <w:r>
            <w:rPr>
              <w:sz w:val="20"/>
            </w:rPr>
            <w:tab/>
            <w:t>Stadshuset/ St. Torget</w:t>
          </w:r>
          <w:r>
            <w:rPr>
              <w:sz w:val="20"/>
            </w:rPr>
            <w:tab/>
            <w:t xml:space="preserve">0224-550 00 </w:t>
          </w:r>
          <w:proofErr w:type="spellStart"/>
          <w:r>
            <w:rPr>
              <w:sz w:val="20"/>
            </w:rPr>
            <w:t>Vx</w:t>
          </w:r>
          <w:proofErr w:type="spellEnd"/>
          <w:r>
            <w:rPr>
              <w:sz w:val="20"/>
            </w:rPr>
            <w:tab/>
            <w:t>0224-552 12/185 56</w:t>
          </w:r>
          <w:r>
            <w:rPr>
              <w:sz w:val="20"/>
            </w:rPr>
            <w:tab/>
            <w:t>12 39 10-2</w:t>
          </w:r>
          <w:r>
            <w:rPr>
              <w:sz w:val="20"/>
            </w:rPr>
            <w:br/>
            <w:t>19-21 20 00-2098</w:t>
          </w:r>
          <w:r>
            <w:rPr>
              <w:sz w:val="20"/>
            </w:rPr>
            <w:tab/>
            <w:t xml:space="preserve">733 </w:t>
          </w:r>
          <w:proofErr w:type="gramStart"/>
          <w:r>
            <w:rPr>
              <w:sz w:val="20"/>
            </w:rPr>
            <w:t>25  SALA</w:t>
          </w:r>
          <w:proofErr w:type="gramEnd"/>
          <w:r>
            <w:rPr>
              <w:sz w:val="20"/>
            </w:rPr>
            <w:tab/>
            <w:t>Fabriksgatan 12</w:t>
          </w:r>
          <w:r>
            <w:rPr>
              <w:sz w:val="20"/>
            </w:rPr>
            <w:tab/>
          </w:r>
          <w:r>
            <w:rPr>
              <w:sz w:val="20"/>
            </w:rPr>
            <w:tab/>
            <w:t>0224-552 83</w:t>
          </w:r>
        </w:p>
        <w:p w:rsidR="006362E2" w:rsidRDefault="006362E2">
          <w:pPr>
            <w:pStyle w:val="Sidfot"/>
            <w:tabs>
              <w:tab w:val="clear" w:pos="4536"/>
              <w:tab w:val="clear" w:pos="9072"/>
              <w:tab w:val="left" w:pos="1772"/>
              <w:tab w:val="left" w:pos="3261"/>
              <w:tab w:val="left" w:pos="5316"/>
              <w:tab w:val="left" w:pos="6875"/>
              <w:tab w:val="left" w:pos="8718"/>
            </w:tabs>
            <w:ind w:right="495"/>
            <w:jc w:val="right"/>
            <w:rPr>
              <w:rFonts w:ascii="Arial" w:hAnsi="Arial"/>
              <w:sz w:val="16"/>
            </w:rPr>
          </w:pPr>
        </w:p>
      </w:tc>
    </w:tr>
  </w:tbl>
  <w:p w:rsidR="006362E2" w:rsidRDefault="006362E2">
    <w:pPr>
      <w:pStyle w:val="Sidfot"/>
      <w:tabs>
        <w:tab w:val="clear" w:pos="4536"/>
        <w:tab w:val="clear" w:pos="9072"/>
      </w:tabs>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E2" w:rsidRDefault="006362E2">
      <w:r>
        <w:separator/>
      </w:r>
    </w:p>
  </w:footnote>
  <w:footnote w:type="continuationSeparator" w:id="1">
    <w:p w:rsidR="006362E2" w:rsidRDefault="00636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E2" w:rsidRDefault="006362E2"/>
  <w:p w:rsidR="006362E2" w:rsidRDefault="006362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E2" w:rsidRDefault="006362E2">
    <w:pPr>
      <w:pStyle w:val="Sidhuvud"/>
      <w:framePr w:wrap="auto" w:vAnchor="text" w:hAnchor="page" w:x="10513" w:y="285"/>
      <w:rPr>
        <w:rStyle w:val="Sidnummer"/>
        <w:rFonts w:ascii="Arial" w:hAnsi="Arial"/>
      </w:rPr>
    </w:pPr>
    <w:r>
      <w:rPr>
        <w:rStyle w:val="Sidnummer"/>
        <w:rFonts w:ascii="Arial" w:hAnsi="Arial"/>
      </w:rPr>
      <w:fldChar w:fldCharType="begin"/>
    </w:r>
    <w:r>
      <w:rPr>
        <w:rStyle w:val="Sidnummer"/>
        <w:rFonts w:ascii="Arial" w:hAnsi="Arial"/>
      </w:rPr>
      <w:instrText xml:space="preserve">PAGE  </w:instrText>
    </w:r>
    <w:r>
      <w:rPr>
        <w:rStyle w:val="Sidnummer"/>
        <w:rFonts w:ascii="Arial" w:hAnsi="Arial"/>
      </w:rPr>
      <w:fldChar w:fldCharType="separate"/>
    </w:r>
    <w:r w:rsidR="00E411E0">
      <w:rPr>
        <w:rStyle w:val="Sidnummer"/>
        <w:rFonts w:ascii="Arial" w:hAnsi="Arial"/>
        <w:noProof/>
      </w:rPr>
      <w:t>2</w:t>
    </w:r>
    <w:r>
      <w:rPr>
        <w:rStyle w:val="Sidnummer"/>
        <w:rFonts w:ascii="Arial" w:hAnsi="Arial"/>
      </w:rPr>
      <w:fldChar w:fldCharType="end"/>
    </w:r>
  </w:p>
  <w:p w:rsidR="006362E2" w:rsidRDefault="006362E2" w:rsidP="00F4221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E2" w:rsidRDefault="006362E2">
    <w:pPr>
      <w:pStyle w:val="Sidhuvud"/>
      <w:framePr w:wrap="auto" w:vAnchor="text" w:hAnchor="page" w:x="10801" w:y="-13"/>
      <w:rPr>
        <w:rStyle w:val="Sidnummer"/>
        <w:rFonts w:ascii="Arial" w:hAnsi="Arial"/>
      </w:rPr>
    </w:pPr>
    <w:r>
      <w:rPr>
        <w:rStyle w:val="Sidnummer"/>
        <w:rFonts w:ascii="Arial" w:hAnsi="Arial"/>
      </w:rPr>
      <w:fldChar w:fldCharType="begin"/>
    </w:r>
    <w:r>
      <w:rPr>
        <w:rStyle w:val="Sidnummer"/>
        <w:rFonts w:ascii="Arial" w:hAnsi="Arial"/>
      </w:rPr>
      <w:instrText xml:space="preserve">PAGE  </w:instrText>
    </w:r>
    <w:r>
      <w:rPr>
        <w:rStyle w:val="Sidnummer"/>
        <w:rFonts w:ascii="Arial" w:hAnsi="Arial"/>
      </w:rPr>
      <w:fldChar w:fldCharType="separate"/>
    </w:r>
    <w:r w:rsidR="00E411E0">
      <w:rPr>
        <w:rStyle w:val="Sidnummer"/>
        <w:rFonts w:ascii="Arial" w:hAnsi="Arial"/>
        <w:noProof/>
      </w:rPr>
      <w:t>1</w:t>
    </w:r>
    <w:r>
      <w:rPr>
        <w:rStyle w:val="Sidnummer"/>
        <w:rFonts w:ascii="Arial" w:hAnsi="Arial"/>
      </w:rPr>
      <w:fldChar w:fldCharType="end"/>
    </w:r>
  </w:p>
  <w:tbl>
    <w:tblPr>
      <w:tblW w:w="9640" w:type="dxa"/>
      <w:tblInd w:w="-639" w:type="dxa"/>
      <w:tblLayout w:type="fixed"/>
      <w:tblCellMar>
        <w:left w:w="70" w:type="dxa"/>
        <w:right w:w="70" w:type="dxa"/>
      </w:tblCellMar>
      <w:tblLook w:val="0000"/>
    </w:tblPr>
    <w:tblGrid>
      <w:gridCol w:w="3119"/>
      <w:gridCol w:w="2835"/>
      <w:gridCol w:w="3686"/>
    </w:tblGrid>
    <w:tr w:rsidR="006362E2">
      <w:trPr>
        <w:trHeight w:val="1558"/>
      </w:trPr>
      <w:tc>
        <w:tcPr>
          <w:tcW w:w="3119" w:type="dxa"/>
        </w:tcPr>
        <w:p w:rsidR="006362E2" w:rsidRDefault="006362E2">
          <w:pPr>
            <w:pStyle w:val="Sidhuvu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8.75pt" fillcolor="window">
                <v:imagedata r:id="rId1" o:title=""/>
              </v:shape>
            </w:pict>
          </w:r>
        </w:p>
        <w:p w:rsidR="006362E2" w:rsidRDefault="006362E2">
          <w:pPr>
            <w:pStyle w:val="Sidhuvud"/>
            <w:rPr>
              <w:rFonts w:ascii="Arial Narrow" w:hAnsi="Arial Narrow"/>
              <w:sz w:val="8"/>
            </w:rPr>
          </w:pPr>
        </w:p>
        <w:p w:rsidR="006362E2" w:rsidRDefault="006362E2">
          <w:pPr>
            <w:pStyle w:val="Sidhuvud"/>
          </w:pPr>
          <w:r>
            <w:rPr>
              <w:rFonts w:ascii="Arial Narrow" w:hAnsi="Arial Narrow"/>
              <w:sz w:val="20"/>
            </w:rPr>
            <w:t>KOMMUNSTYRELSENS FÖRVALTNING</w:t>
          </w:r>
        </w:p>
      </w:tc>
      <w:tc>
        <w:tcPr>
          <w:tcW w:w="2835" w:type="dxa"/>
        </w:tcPr>
        <w:p w:rsidR="006362E2" w:rsidRDefault="006362E2">
          <w:pPr>
            <w:pStyle w:val="Sidhuvud"/>
            <w:jc w:val="right"/>
          </w:pPr>
        </w:p>
        <w:p w:rsidR="006362E2" w:rsidRDefault="006362E2">
          <w:pPr>
            <w:pStyle w:val="Sidhuvud"/>
            <w:jc w:val="right"/>
          </w:pPr>
        </w:p>
      </w:tc>
      <w:tc>
        <w:tcPr>
          <w:tcW w:w="3686" w:type="dxa"/>
        </w:tcPr>
        <w:p w:rsidR="006362E2" w:rsidRDefault="006362E2">
          <w:pPr>
            <w:pStyle w:val="Sidhuvud"/>
            <w:jc w:val="right"/>
            <w:rPr>
              <w:rFonts w:ascii="Arial" w:hAnsi="Arial"/>
            </w:rPr>
          </w:pPr>
        </w:p>
        <w:p w:rsidR="006362E2" w:rsidRDefault="006362E2">
          <w:pPr>
            <w:pStyle w:val="Sidhuvud"/>
            <w:rPr>
              <w:rFonts w:ascii="Arial Narrow" w:hAnsi="Arial Narrow" w:cs="Arial"/>
            </w:rPr>
          </w:pPr>
        </w:p>
        <w:p w:rsidR="006362E2" w:rsidRDefault="006362E2">
          <w:pPr>
            <w:pStyle w:val="Sidhuvud"/>
            <w:rPr>
              <w:rFonts w:ascii="Arial Narrow" w:hAnsi="Arial Narrow" w:cs="Arial"/>
              <w:sz w:val="12"/>
            </w:rPr>
          </w:pPr>
        </w:p>
        <w:p w:rsidR="006362E2" w:rsidRDefault="006362E2">
          <w:pPr>
            <w:pStyle w:val="Sidhuvud"/>
            <w:rPr>
              <w:rFonts w:ascii="Arial Narrow" w:hAnsi="Arial Narrow" w:cs="Arial"/>
            </w:rPr>
          </w:pPr>
          <w:r>
            <w:rPr>
              <w:rFonts w:ascii="Arial Narrow" w:hAnsi="Arial Narrow" w:cs="Arial"/>
            </w:rPr>
            <w:t>Dnr KSF 2004/</w:t>
          </w:r>
          <w:proofErr w:type="gramStart"/>
          <w:r>
            <w:rPr>
              <w:rFonts w:ascii="Arial Narrow" w:hAnsi="Arial Narrow" w:cs="Arial"/>
            </w:rPr>
            <w:t>197      TKN</w:t>
          </w:r>
          <w:proofErr w:type="gramEnd"/>
          <w:r>
            <w:rPr>
              <w:rFonts w:ascii="Arial Narrow" w:hAnsi="Arial Narrow" w:cs="Arial"/>
            </w:rPr>
            <w:t xml:space="preserve"> 2007/34</w:t>
          </w:r>
        </w:p>
        <w:p w:rsidR="006362E2" w:rsidRDefault="006362E2">
          <w:pPr>
            <w:pStyle w:val="Sidhuvud"/>
            <w:rPr>
              <w:rFonts w:ascii="Arial Narrow" w:hAnsi="Arial Narrow" w:cs="Arial"/>
            </w:rPr>
          </w:pPr>
          <w:r>
            <w:rPr>
              <w:rFonts w:ascii="Arial Narrow" w:hAnsi="Arial Narrow" w:cs="Arial"/>
            </w:rPr>
            <w:t>Samrådshandling</w:t>
          </w:r>
        </w:p>
        <w:p w:rsidR="006362E2" w:rsidRDefault="006362E2" w:rsidP="00A159BD">
          <w:pPr>
            <w:pStyle w:val="Sidhuvud"/>
          </w:pPr>
          <w:r>
            <w:rPr>
              <w:rFonts w:ascii="Arial Narrow" w:hAnsi="Arial Narrow" w:cs="Arial"/>
            </w:rPr>
            <w:t>2009-01-26</w:t>
          </w:r>
        </w:p>
      </w:tc>
    </w:tr>
  </w:tbl>
  <w:p w:rsidR="006362E2" w:rsidRDefault="006362E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A4E"/>
    <w:multiLevelType w:val="singleLevel"/>
    <w:tmpl w:val="041D000F"/>
    <w:lvl w:ilvl="0">
      <w:start w:val="1"/>
      <w:numFmt w:val="decimal"/>
      <w:lvlText w:val="%1."/>
      <w:lvlJc w:val="left"/>
      <w:pPr>
        <w:tabs>
          <w:tab w:val="num" w:pos="360"/>
        </w:tabs>
        <w:ind w:left="360" w:hanging="360"/>
      </w:pPr>
    </w:lvl>
  </w:abstractNum>
  <w:abstractNum w:abstractNumId="1">
    <w:nsid w:val="0DAA5C10"/>
    <w:multiLevelType w:val="hybridMultilevel"/>
    <w:tmpl w:val="D7B61412"/>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4977C07"/>
    <w:multiLevelType w:val="hybridMultilevel"/>
    <w:tmpl w:val="AB7C318A"/>
    <w:lvl w:ilvl="0" w:tplc="36804B1A">
      <w:start w:val="1"/>
      <w:numFmt w:val="decimal"/>
      <w:lvlText w:val="%1."/>
      <w:lvlJc w:val="left"/>
      <w:pPr>
        <w:ind w:left="365" w:hanging="360"/>
      </w:pPr>
      <w:rPr>
        <w:rFonts w:hint="default"/>
      </w:rPr>
    </w:lvl>
    <w:lvl w:ilvl="1" w:tplc="041D0019" w:tentative="1">
      <w:start w:val="1"/>
      <w:numFmt w:val="lowerLetter"/>
      <w:lvlText w:val="%2."/>
      <w:lvlJc w:val="left"/>
      <w:pPr>
        <w:ind w:left="1085" w:hanging="360"/>
      </w:pPr>
    </w:lvl>
    <w:lvl w:ilvl="2" w:tplc="041D001B" w:tentative="1">
      <w:start w:val="1"/>
      <w:numFmt w:val="lowerRoman"/>
      <w:lvlText w:val="%3."/>
      <w:lvlJc w:val="right"/>
      <w:pPr>
        <w:ind w:left="1805" w:hanging="180"/>
      </w:pPr>
    </w:lvl>
    <w:lvl w:ilvl="3" w:tplc="041D000F" w:tentative="1">
      <w:start w:val="1"/>
      <w:numFmt w:val="decimal"/>
      <w:lvlText w:val="%4."/>
      <w:lvlJc w:val="left"/>
      <w:pPr>
        <w:ind w:left="2525" w:hanging="360"/>
      </w:pPr>
    </w:lvl>
    <w:lvl w:ilvl="4" w:tplc="041D0019" w:tentative="1">
      <w:start w:val="1"/>
      <w:numFmt w:val="lowerLetter"/>
      <w:lvlText w:val="%5."/>
      <w:lvlJc w:val="left"/>
      <w:pPr>
        <w:ind w:left="3245" w:hanging="360"/>
      </w:pPr>
    </w:lvl>
    <w:lvl w:ilvl="5" w:tplc="041D001B" w:tentative="1">
      <w:start w:val="1"/>
      <w:numFmt w:val="lowerRoman"/>
      <w:lvlText w:val="%6."/>
      <w:lvlJc w:val="right"/>
      <w:pPr>
        <w:ind w:left="3965" w:hanging="180"/>
      </w:pPr>
    </w:lvl>
    <w:lvl w:ilvl="6" w:tplc="041D000F" w:tentative="1">
      <w:start w:val="1"/>
      <w:numFmt w:val="decimal"/>
      <w:lvlText w:val="%7."/>
      <w:lvlJc w:val="left"/>
      <w:pPr>
        <w:ind w:left="4685" w:hanging="360"/>
      </w:pPr>
    </w:lvl>
    <w:lvl w:ilvl="7" w:tplc="041D0019" w:tentative="1">
      <w:start w:val="1"/>
      <w:numFmt w:val="lowerLetter"/>
      <w:lvlText w:val="%8."/>
      <w:lvlJc w:val="left"/>
      <w:pPr>
        <w:ind w:left="5405" w:hanging="360"/>
      </w:pPr>
    </w:lvl>
    <w:lvl w:ilvl="8" w:tplc="041D001B" w:tentative="1">
      <w:start w:val="1"/>
      <w:numFmt w:val="lowerRoman"/>
      <w:lvlText w:val="%9."/>
      <w:lvlJc w:val="right"/>
      <w:pPr>
        <w:ind w:left="6125" w:hanging="180"/>
      </w:pPr>
    </w:lvl>
  </w:abstractNum>
  <w:abstractNum w:abstractNumId="3">
    <w:nsid w:val="29AD0F37"/>
    <w:multiLevelType w:val="hybridMultilevel"/>
    <w:tmpl w:val="94589684"/>
    <w:lvl w:ilvl="0" w:tplc="041D000F">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51FE4992"/>
    <w:multiLevelType w:val="hybridMultilevel"/>
    <w:tmpl w:val="78840444"/>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543B1959"/>
    <w:multiLevelType w:val="singleLevel"/>
    <w:tmpl w:val="CD1E786A"/>
    <w:lvl w:ilvl="0">
      <w:start w:val="1"/>
      <w:numFmt w:val="bullet"/>
      <w:pStyle w:val="PlanRubrik3punktkursiv"/>
      <w:lvlText w:val=""/>
      <w:lvlJc w:val="left"/>
      <w:pPr>
        <w:tabs>
          <w:tab w:val="num" w:pos="360"/>
        </w:tabs>
        <w:ind w:left="360" w:hanging="360"/>
      </w:pPr>
      <w:rPr>
        <w:rFonts w:ascii="Symbol" w:hAnsi="Symbol" w:hint="default"/>
      </w:rPr>
    </w:lvl>
  </w:abstractNum>
  <w:abstractNum w:abstractNumId="6">
    <w:nsid w:val="571C2114"/>
    <w:multiLevelType w:val="hybridMultilevel"/>
    <w:tmpl w:val="3C002F26"/>
    <w:lvl w:ilvl="0" w:tplc="041D000F">
      <w:start w:val="4"/>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nsid w:val="77927413"/>
    <w:multiLevelType w:val="singleLevel"/>
    <w:tmpl w:val="F752BEB2"/>
    <w:lvl w:ilvl="0">
      <w:start w:val="1"/>
      <w:numFmt w:val="decimal"/>
      <w:pStyle w:val="Plantabellrubrik"/>
      <w:lvlText w:val="%1."/>
      <w:lvlJc w:val="left"/>
      <w:pPr>
        <w:tabs>
          <w:tab w:val="num" w:pos="360"/>
        </w:tabs>
        <w:ind w:left="360" w:hanging="360"/>
      </w:pPr>
    </w:lvl>
  </w:abstractNum>
  <w:num w:numId="1">
    <w:abstractNumId w:val="5"/>
  </w:num>
  <w:num w:numId="2">
    <w:abstractNumId w:val="0"/>
  </w:num>
  <w:num w:numId="3">
    <w:abstractNumId w:val="7"/>
  </w:num>
  <w:num w:numId="4">
    <w:abstractNumId w:val="1"/>
  </w:num>
  <w:num w:numId="5">
    <w:abstractNumId w:val="4"/>
  </w:num>
  <w:num w:numId="6">
    <w:abstractNumId w:val="6"/>
  </w:num>
  <w:num w:numId="7">
    <w:abstractNumId w:val="3"/>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37F3"/>
    <w:rsid w:val="0002010B"/>
    <w:rsid w:val="00090C2F"/>
    <w:rsid w:val="000A3A72"/>
    <w:rsid w:val="000B0405"/>
    <w:rsid w:val="000B2B46"/>
    <w:rsid w:val="000B431B"/>
    <w:rsid w:val="001140C3"/>
    <w:rsid w:val="00173DB6"/>
    <w:rsid w:val="00201260"/>
    <w:rsid w:val="0024074C"/>
    <w:rsid w:val="00250707"/>
    <w:rsid w:val="002D0655"/>
    <w:rsid w:val="003136E6"/>
    <w:rsid w:val="003B648E"/>
    <w:rsid w:val="0041676C"/>
    <w:rsid w:val="004D1D4A"/>
    <w:rsid w:val="004E3446"/>
    <w:rsid w:val="00557890"/>
    <w:rsid w:val="00565289"/>
    <w:rsid w:val="005674BC"/>
    <w:rsid w:val="005E1753"/>
    <w:rsid w:val="006048AB"/>
    <w:rsid w:val="006362E2"/>
    <w:rsid w:val="00687286"/>
    <w:rsid w:val="006D362D"/>
    <w:rsid w:val="007037F3"/>
    <w:rsid w:val="00740176"/>
    <w:rsid w:val="0076700B"/>
    <w:rsid w:val="00774218"/>
    <w:rsid w:val="00812916"/>
    <w:rsid w:val="00846398"/>
    <w:rsid w:val="0084646A"/>
    <w:rsid w:val="0092706A"/>
    <w:rsid w:val="00992C12"/>
    <w:rsid w:val="009B072F"/>
    <w:rsid w:val="009C597E"/>
    <w:rsid w:val="009F6F60"/>
    <w:rsid w:val="00A115D2"/>
    <w:rsid w:val="00A159BD"/>
    <w:rsid w:val="00A42BB0"/>
    <w:rsid w:val="00A743B4"/>
    <w:rsid w:val="00A96723"/>
    <w:rsid w:val="00AF5B6D"/>
    <w:rsid w:val="00B0505F"/>
    <w:rsid w:val="00B4180E"/>
    <w:rsid w:val="00B81922"/>
    <w:rsid w:val="00D04C70"/>
    <w:rsid w:val="00D11186"/>
    <w:rsid w:val="00D21ACA"/>
    <w:rsid w:val="00D22224"/>
    <w:rsid w:val="00D37768"/>
    <w:rsid w:val="00D54FE4"/>
    <w:rsid w:val="00DE505A"/>
    <w:rsid w:val="00E411E0"/>
    <w:rsid w:val="00E53C3A"/>
    <w:rsid w:val="00EA1A82"/>
    <w:rsid w:val="00F23F22"/>
    <w:rsid w:val="00F4221C"/>
    <w:rsid w:val="00FD09DF"/>
    <w:rsid w:val="00FD7849"/>
    <w:rsid w:val="00FE209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22"/>
    <w:pPr>
      <w:keepNext/>
      <w:widowControl w:val="0"/>
    </w:pPr>
    <w:rPr>
      <w:rFonts w:ascii="Garamond" w:hAnsi="Garamond"/>
      <w:sz w:val="24"/>
    </w:rPr>
  </w:style>
  <w:style w:type="paragraph" w:styleId="Rubrik1">
    <w:name w:val="heading 1"/>
    <w:basedOn w:val="Normal"/>
    <w:next w:val="Normal"/>
    <w:qFormat/>
    <w:rsid w:val="00B81922"/>
    <w:pPr>
      <w:outlineLvl w:val="0"/>
    </w:pPr>
    <w:rPr>
      <w:b/>
    </w:rPr>
  </w:style>
  <w:style w:type="paragraph" w:styleId="Rubrik2">
    <w:name w:val="heading 2"/>
    <w:basedOn w:val="Normal"/>
    <w:next w:val="Normal"/>
    <w:qFormat/>
    <w:rsid w:val="00B81922"/>
    <w:pPr>
      <w:jc w:val="center"/>
      <w:outlineLvl w:val="1"/>
    </w:pPr>
    <w:rPr>
      <w:b/>
      <w:sz w:val="20"/>
    </w:rPr>
  </w:style>
  <w:style w:type="paragraph" w:styleId="Rubrik3">
    <w:name w:val="heading 3"/>
    <w:basedOn w:val="Normal"/>
    <w:next w:val="Normal"/>
    <w:qFormat/>
    <w:rsid w:val="00B81922"/>
    <w:pPr>
      <w:outlineLvl w:val="2"/>
    </w:pPr>
    <w:rPr>
      <w:b/>
      <w:sz w:val="28"/>
    </w:rPr>
  </w:style>
  <w:style w:type="paragraph" w:styleId="Rubrik4">
    <w:name w:val="heading 4"/>
    <w:basedOn w:val="Normal"/>
    <w:next w:val="Normal"/>
    <w:qFormat/>
    <w:rsid w:val="00B81922"/>
    <w:pPr>
      <w:outlineLvl w:val="3"/>
    </w:pPr>
    <w:rPr>
      <w:b/>
      <w:i/>
      <w:sz w:val="18"/>
    </w:rPr>
  </w:style>
  <w:style w:type="paragraph" w:styleId="Rubrik5">
    <w:name w:val="heading 5"/>
    <w:basedOn w:val="Normal"/>
    <w:next w:val="Normal"/>
    <w:qFormat/>
    <w:rsid w:val="00B81922"/>
    <w:pPr>
      <w:outlineLvl w:val="4"/>
    </w:pPr>
    <w:rPr>
      <w:b/>
      <w:sz w:val="18"/>
    </w:rPr>
  </w:style>
  <w:style w:type="paragraph" w:styleId="Rubrik6">
    <w:name w:val="heading 6"/>
    <w:basedOn w:val="Normal"/>
    <w:next w:val="Normal"/>
    <w:qFormat/>
    <w:rsid w:val="00B81922"/>
    <w:pPr>
      <w:keepLines/>
      <w:widowControl/>
      <w:outlineLvl w:val="5"/>
    </w:pPr>
    <w:rPr>
      <w:u w:val="single"/>
    </w:rPr>
  </w:style>
  <w:style w:type="paragraph" w:styleId="Rubrik7">
    <w:name w:val="heading 7"/>
    <w:basedOn w:val="Normal"/>
    <w:next w:val="Normal"/>
    <w:qFormat/>
    <w:rsid w:val="00B81922"/>
    <w:pPr>
      <w:keepLines/>
      <w:widowControl/>
      <w:pBdr>
        <w:top w:val="single" w:sz="6" w:space="1" w:color="auto"/>
        <w:bottom w:val="single" w:sz="4" w:space="1" w:color="auto"/>
      </w:pBdr>
      <w:ind w:left="-567"/>
      <w:jc w:val="center"/>
      <w:outlineLvl w:val="6"/>
    </w:pPr>
    <w:rPr>
      <w:i/>
    </w:rPr>
  </w:style>
  <w:style w:type="paragraph" w:styleId="Rubrik8">
    <w:name w:val="heading 8"/>
    <w:basedOn w:val="Normal"/>
    <w:next w:val="Normal"/>
    <w:qFormat/>
    <w:rsid w:val="00B81922"/>
    <w:pPr>
      <w:keepLines/>
      <w:widowControl/>
      <w:outlineLvl w:val="7"/>
    </w:pPr>
    <w:rPr>
      <w:b/>
      <w:sz w:val="32"/>
    </w:rPr>
  </w:style>
  <w:style w:type="paragraph" w:styleId="Rubrik9">
    <w:name w:val="heading 9"/>
    <w:basedOn w:val="Normal"/>
    <w:next w:val="Normal"/>
    <w:qFormat/>
    <w:rsid w:val="00B81922"/>
    <w:pPr>
      <w:keepLines/>
      <w:widowControl/>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81922"/>
    <w:pPr>
      <w:tabs>
        <w:tab w:val="center" w:pos="4536"/>
        <w:tab w:val="right" w:pos="9072"/>
      </w:tabs>
    </w:pPr>
  </w:style>
  <w:style w:type="paragraph" w:styleId="Sidfot">
    <w:name w:val="footer"/>
    <w:basedOn w:val="Normal"/>
    <w:rsid w:val="00B81922"/>
    <w:pPr>
      <w:tabs>
        <w:tab w:val="center" w:pos="4536"/>
        <w:tab w:val="right" w:pos="9072"/>
      </w:tabs>
    </w:pPr>
  </w:style>
  <w:style w:type="character" w:styleId="Sidnummer">
    <w:name w:val="page number"/>
    <w:basedOn w:val="Standardstycketeckensnitt"/>
    <w:rsid w:val="00B81922"/>
    <w:rPr>
      <w:rFonts w:ascii="Garamond" w:hAnsi="Garamond"/>
      <w:sz w:val="20"/>
    </w:rPr>
  </w:style>
  <w:style w:type="paragraph" w:styleId="Fotnotstext">
    <w:name w:val="footnote text"/>
    <w:basedOn w:val="Normal"/>
    <w:semiHidden/>
    <w:rsid w:val="00B81922"/>
    <w:rPr>
      <w:sz w:val="20"/>
    </w:rPr>
  </w:style>
  <w:style w:type="character" w:styleId="Fotnotsreferens">
    <w:name w:val="footnote reference"/>
    <w:basedOn w:val="Standardstycketeckensnitt"/>
    <w:semiHidden/>
    <w:rsid w:val="00B81922"/>
    <w:rPr>
      <w:rFonts w:ascii="Garamond" w:hAnsi="Garamond"/>
      <w:vertAlign w:val="superscript"/>
    </w:rPr>
  </w:style>
  <w:style w:type="paragraph" w:styleId="Brdtext">
    <w:name w:val="Body Text"/>
    <w:basedOn w:val="Normal"/>
    <w:rsid w:val="00B81922"/>
  </w:style>
  <w:style w:type="paragraph" w:customStyle="1" w:styleId="Plannormaltext">
    <w:name w:val="Plan normaltext"/>
    <w:basedOn w:val="Normal"/>
    <w:rsid w:val="00B81922"/>
    <w:pPr>
      <w:keepLines/>
      <w:widowControl/>
      <w:spacing w:after="240"/>
    </w:pPr>
  </w:style>
  <w:style w:type="paragraph" w:customStyle="1" w:styleId="Plantjnsterubrik">
    <w:name w:val="Plan tjänste rubrik"/>
    <w:basedOn w:val="Rubrik2"/>
    <w:rsid w:val="00B81922"/>
    <w:pPr>
      <w:widowControl/>
      <w:spacing w:after="120"/>
      <w:jc w:val="left"/>
    </w:pPr>
    <w:rPr>
      <w:rFonts w:ascii="Times New Roman" w:hAnsi="Times New Roman"/>
      <w:sz w:val="24"/>
    </w:rPr>
  </w:style>
  <w:style w:type="paragraph" w:customStyle="1" w:styleId="Plantjnstenormal">
    <w:name w:val="Plan tjänste normal"/>
    <w:basedOn w:val="Normal"/>
    <w:rsid w:val="00B81922"/>
    <w:pPr>
      <w:keepNext w:val="0"/>
      <w:widowControl/>
      <w:spacing w:after="120"/>
    </w:pPr>
    <w:rPr>
      <w:rFonts w:ascii="Times New Roman" w:hAnsi="Times New Roman"/>
    </w:rPr>
  </w:style>
  <w:style w:type="paragraph" w:customStyle="1" w:styleId="PlanRubrik1">
    <w:name w:val="Plan Rubrik 1"/>
    <w:basedOn w:val="Rubrik3"/>
    <w:rsid w:val="00B81922"/>
    <w:pPr>
      <w:keepLines/>
      <w:widowControl/>
      <w:spacing w:before="240" w:after="120"/>
    </w:pPr>
    <w:rPr>
      <w:rFonts w:ascii="Arial Narrow" w:hAnsi="Arial Narrow"/>
      <w:b w:val="0"/>
      <w:bCs/>
      <w:caps/>
      <w:color w:val="808080"/>
      <w:sz w:val="36"/>
    </w:rPr>
  </w:style>
  <w:style w:type="paragraph" w:customStyle="1" w:styleId="PlanRubrik2">
    <w:name w:val="Plan Rubrik 2"/>
    <w:basedOn w:val="Rubrik3"/>
    <w:rsid w:val="00B81922"/>
    <w:pPr>
      <w:keepLines/>
      <w:widowControl/>
      <w:spacing w:before="240" w:after="120"/>
    </w:pPr>
    <w:rPr>
      <w:rFonts w:ascii="Arial Narrow" w:hAnsi="Arial Narrow"/>
      <w:b w:val="0"/>
      <w:sz w:val="32"/>
    </w:rPr>
  </w:style>
  <w:style w:type="paragraph" w:customStyle="1" w:styleId="PlanRubrik3">
    <w:name w:val="Plan Rubrik 3"/>
    <w:basedOn w:val="Rubrik1"/>
    <w:rsid w:val="00B81922"/>
    <w:pPr>
      <w:keepLines/>
      <w:widowControl/>
    </w:pPr>
    <w:rPr>
      <w:rFonts w:ascii="Arial Narrow" w:hAnsi="Arial Narrow"/>
      <w:b w:val="0"/>
    </w:rPr>
  </w:style>
  <w:style w:type="paragraph" w:customStyle="1" w:styleId="Planbildtext">
    <w:name w:val="Plan bildtext"/>
    <w:basedOn w:val="Normal"/>
    <w:rsid w:val="00B81922"/>
    <w:rPr>
      <w:i/>
      <w:sz w:val="20"/>
    </w:rPr>
  </w:style>
  <w:style w:type="paragraph" w:customStyle="1" w:styleId="PlanRubrik3punktkursiv">
    <w:name w:val="Plan Rubrik 3 (punkt+kursiv)"/>
    <w:basedOn w:val="Rubrik1"/>
    <w:rsid w:val="00B81922"/>
    <w:pPr>
      <w:keepLines/>
      <w:widowControl/>
      <w:numPr>
        <w:numId w:val="1"/>
      </w:numPr>
    </w:pPr>
    <w:rPr>
      <w:rFonts w:ascii="Arial" w:hAnsi="Arial"/>
      <w:b w:val="0"/>
      <w:i/>
      <w:sz w:val="22"/>
    </w:rPr>
  </w:style>
  <w:style w:type="paragraph" w:customStyle="1" w:styleId="Plantabelltext">
    <w:name w:val="Plan tabelltext"/>
    <w:basedOn w:val="Plannormaltext"/>
    <w:rsid w:val="00B81922"/>
    <w:pPr>
      <w:spacing w:after="0"/>
    </w:pPr>
    <w:rPr>
      <w:rFonts w:ascii="Arial" w:hAnsi="Arial"/>
      <w:sz w:val="18"/>
    </w:rPr>
  </w:style>
  <w:style w:type="paragraph" w:customStyle="1" w:styleId="Plantabellrubrik">
    <w:name w:val="Plan tabellrubrik"/>
    <w:basedOn w:val="Plannormaltext"/>
    <w:next w:val="Plannormaltext"/>
    <w:rsid w:val="00B81922"/>
    <w:pPr>
      <w:numPr>
        <w:numId w:val="3"/>
      </w:numPr>
      <w:spacing w:after="0"/>
    </w:pPr>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699</Words>
  <Characters>4899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Planbeskrivning</vt:lpstr>
    </vt:vector>
  </TitlesOfParts>
  <Company>Gatukontoret</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Planbeskrivning</dc:title>
  <dc:subject/>
  <dc:creator>Anna Jägvald</dc:creator>
  <cp:keywords/>
  <dc:description>_x000d_
</dc:description>
  <cp:lastModifiedBy>Håkan Aspenbom</cp:lastModifiedBy>
  <cp:revision>3</cp:revision>
  <cp:lastPrinted>2005-11-24T08:02:00Z</cp:lastPrinted>
  <dcterms:created xsi:type="dcterms:W3CDTF">2009-02-06T10:28:00Z</dcterms:created>
  <dcterms:modified xsi:type="dcterms:W3CDTF">2009-03-03T14:48:00Z</dcterms:modified>
</cp:coreProperties>
</file>